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52252E" w14:paraId="58B7ED5D" w14:textId="77777777">
        <w:trPr>
          <w:trHeight w:val="1"/>
        </w:trPr>
        <w:tc>
          <w:tcPr>
            <w:tcW w:w="9900" w:type="dxa"/>
            <w:shd w:val="clear" w:color="auto" w:fill="FFFFFF"/>
          </w:tcPr>
          <w:p w14:paraId="20771C87" w14:textId="77777777" w:rsidR="0052252E" w:rsidRDefault="000367FD">
            <w:pPr>
              <w:widowControl w:val="0"/>
              <w:tabs>
                <w:tab w:val="left" w:pos="4392"/>
              </w:tabs>
              <w:autoSpaceDE w:val="0"/>
              <w:autoSpaceDN w:val="0"/>
              <w:adjustRightInd w:val="0"/>
              <w:spacing w:line="360" w:lineRule="auto"/>
              <w:ind w:right="6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148E2204" w14:textId="77777777" w:rsidR="0052252E" w:rsidRDefault="000367FD">
            <w:pPr>
              <w:pStyle w:val="a4"/>
              <w:tabs>
                <w:tab w:val="left" w:pos="4392"/>
              </w:tabs>
              <w:ind w:right="612"/>
              <w:rPr>
                <w:sz w:val="28"/>
              </w:rPr>
            </w:pPr>
            <w:r>
              <w:rPr>
                <w:sz w:val="28"/>
              </w:rPr>
              <w:t xml:space="preserve">Генеральный директор </w:t>
            </w:r>
            <w:r>
              <w:rPr>
                <w:sz w:val="28"/>
              </w:rPr>
              <w:br/>
              <w:t xml:space="preserve">ООО «Стоп-газета – </w:t>
            </w:r>
            <w:r>
              <w:rPr>
                <w:sz w:val="28"/>
              </w:rPr>
              <w:br/>
              <w:t>безопасность на дорогах»</w:t>
            </w:r>
          </w:p>
          <w:p w14:paraId="2BBBA50F" w14:textId="77777777" w:rsidR="0052252E" w:rsidRDefault="000367FD">
            <w:pPr>
              <w:widowControl w:val="0"/>
              <w:tabs>
                <w:tab w:val="left" w:pos="2019"/>
                <w:tab w:val="center" w:pos="3295"/>
                <w:tab w:val="left" w:pos="4392"/>
                <w:tab w:val="right" w:pos="4711"/>
              </w:tabs>
              <w:autoSpaceDE w:val="0"/>
              <w:autoSpaceDN w:val="0"/>
              <w:adjustRightInd w:val="0"/>
              <w:spacing w:line="360" w:lineRule="auto"/>
              <w:ind w:right="612"/>
              <w:jc w:val="righ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Балыбердин </w:t>
            </w:r>
          </w:p>
        </w:tc>
      </w:tr>
      <w:tr w:rsidR="0052252E" w14:paraId="36F7992E" w14:textId="77777777">
        <w:trPr>
          <w:trHeight w:val="1"/>
        </w:trPr>
        <w:tc>
          <w:tcPr>
            <w:tcW w:w="9900" w:type="dxa"/>
            <w:shd w:val="clear" w:color="auto" w:fill="FFFFFF"/>
          </w:tcPr>
          <w:p w14:paraId="2319FC7A" w14:textId="77777777" w:rsidR="0052252E" w:rsidRDefault="000367FD">
            <w:pPr>
              <w:widowControl w:val="0"/>
              <w:tabs>
                <w:tab w:val="left" w:pos="4392"/>
              </w:tabs>
              <w:autoSpaceDE w:val="0"/>
              <w:autoSpaceDN w:val="0"/>
              <w:adjustRightInd w:val="0"/>
              <w:spacing w:line="360" w:lineRule="auto"/>
              <w:ind w:right="612"/>
              <w:jc w:val="right"/>
              <w:rPr>
                <w:rFonts w:ascii="Times New Roman" w:hAnsi="Times New Roman" w:cs="Times New Roman"/>
                <w:sz w:val="28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«____»________________2019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53BC50C7" w14:textId="77777777" w:rsidR="0052252E" w:rsidRDefault="0052252E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4"/>
        </w:rPr>
      </w:pPr>
    </w:p>
    <w:p w14:paraId="7A73BEAD" w14:textId="77777777" w:rsidR="0052252E" w:rsidRDefault="0052252E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4"/>
        </w:rPr>
      </w:pPr>
    </w:p>
    <w:p w14:paraId="4566F1A0" w14:textId="77777777" w:rsidR="0052252E" w:rsidRDefault="0052252E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4"/>
        </w:rPr>
      </w:pPr>
    </w:p>
    <w:p w14:paraId="19506DDB" w14:textId="77777777" w:rsidR="0052252E" w:rsidRDefault="0052252E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4"/>
        </w:rPr>
      </w:pPr>
    </w:p>
    <w:p w14:paraId="3D931F29" w14:textId="77777777" w:rsidR="0052252E" w:rsidRDefault="0052252E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4"/>
        </w:rPr>
      </w:pPr>
    </w:p>
    <w:p w14:paraId="501F2F00" w14:textId="77777777" w:rsidR="0052252E" w:rsidRDefault="0052252E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4"/>
        </w:rPr>
      </w:pPr>
    </w:p>
    <w:p w14:paraId="575AFB4D" w14:textId="77777777" w:rsidR="0052252E" w:rsidRDefault="0052252E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4"/>
        </w:rPr>
      </w:pPr>
    </w:p>
    <w:p w14:paraId="58678CD1" w14:textId="77777777" w:rsidR="0052252E" w:rsidRDefault="0052252E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4"/>
        </w:rPr>
      </w:pPr>
    </w:p>
    <w:p w14:paraId="17921195" w14:textId="77777777" w:rsidR="0052252E" w:rsidRDefault="000367FD">
      <w:pPr>
        <w:pStyle w:val="20"/>
        <w:ind w:firstLine="0"/>
        <w:rPr>
          <w:sz w:val="28"/>
        </w:rPr>
      </w:pPr>
      <w:r>
        <w:rPr>
          <w:sz w:val="28"/>
        </w:rPr>
        <w:t xml:space="preserve">Положение </w:t>
      </w:r>
      <w:r>
        <w:rPr>
          <w:sz w:val="28"/>
        </w:rPr>
        <w:br/>
        <w:t xml:space="preserve">о Всероссийском конкурсе «Лучший педагог по обучению </w:t>
      </w:r>
      <w:r>
        <w:rPr>
          <w:sz w:val="28"/>
        </w:rPr>
        <w:br/>
        <w:t>основам безопасного поведения на дорогах»</w:t>
      </w:r>
    </w:p>
    <w:p w14:paraId="59B94AEF" w14:textId="77777777" w:rsidR="0052252E" w:rsidRDefault="0052252E">
      <w:pPr>
        <w:spacing w:line="360" w:lineRule="auto"/>
        <w:ind w:firstLine="360"/>
        <w:rPr>
          <w:rFonts w:ascii="Times New Roman" w:hAnsi="Times New Roman" w:cs="Times New Roman"/>
          <w:sz w:val="24"/>
        </w:rPr>
      </w:pPr>
    </w:p>
    <w:p w14:paraId="347C8971" w14:textId="77777777" w:rsidR="0052252E" w:rsidRDefault="0052252E">
      <w:pPr>
        <w:spacing w:line="360" w:lineRule="auto"/>
        <w:ind w:firstLine="360"/>
        <w:rPr>
          <w:rFonts w:ascii="Times New Roman" w:hAnsi="Times New Roman" w:cs="Times New Roman"/>
          <w:sz w:val="24"/>
        </w:rPr>
      </w:pPr>
    </w:p>
    <w:p w14:paraId="28B18CFE" w14:textId="77777777" w:rsidR="0052252E" w:rsidRDefault="0052252E">
      <w:pPr>
        <w:spacing w:line="360" w:lineRule="auto"/>
        <w:ind w:firstLine="360"/>
        <w:rPr>
          <w:rFonts w:ascii="Times New Roman" w:hAnsi="Times New Roman" w:cs="Times New Roman"/>
          <w:sz w:val="24"/>
        </w:rPr>
      </w:pPr>
    </w:p>
    <w:p w14:paraId="3E7AB70D" w14:textId="77777777" w:rsidR="0052252E" w:rsidRDefault="0052252E">
      <w:pPr>
        <w:spacing w:line="360" w:lineRule="auto"/>
        <w:ind w:firstLine="360"/>
        <w:rPr>
          <w:rFonts w:ascii="Times New Roman" w:hAnsi="Times New Roman" w:cs="Times New Roman"/>
          <w:sz w:val="24"/>
        </w:rPr>
      </w:pPr>
    </w:p>
    <w:p w14:paraId="04CD5235" w14:textId="77777777" w:rsidR="0052252E" w:rsidRDefault="0052252E">
      <w:pPr>
        <w:spacing w:line="360" w:lineRule="auto"/>
        <w:ind w:firstLine="360"/>
        <w:rPr>
          <w:rFonts w:ascii="Times New Roman" w:hAnsi="Times New Roman" w:cs="Times New Roman"/>
          <w:sz w:val="24"/>
        </w:rPr>
      </w:pPr>
    </w:p>
    <w:p w14:paraId="53D75E9F" w14:textId="77777777" w:rsidR="0052252E" w:rsidRDefault="0052252E">
      <w:pPr>
        <w:spacing w:line="360" w:lineRule="auto"/>
        <w:ind w:firstLine="360"/>
        <w:rPr>
          <w:rFonts w:ascii="Times New Roman" w:hAnsi="Times New Roman" w:cs="Times New Roman"/>
          <w:sz w:val="24"/>
        </w:rPr>
      </w:pPr>
    </w:p>
    <w:p w14:paraId="0855C96A" w14:textId="77777777" w:rsidR="0052252E" w:rsidRDefault="0052252E">
      <w:pPr>
        <w:spacing w:line="360" w:lineRule="auto"/>
        <w:ind w:firstLine="360"/>
        <w:rPr>
          <w:rFonts w:ascii="Times New Roman" w:hAnsi="Times New Roman" w:cs="Times New Roman"/>
          <w:sz w:val="24"/>
        </w:rPr>
      </w:pPr>
    </w:p>
    <w:p w14:paraId="5E1C9E34" w14:textId="77777777" w:rsidR="0052252E" w:rsidRDefault="0052252E">
      <w:pPr>
        <w:spacing w:line="360" w:lineRule="auto"/>
        <w:ind w:firstLine="360"/>
        <w:rPr>
          <w:rFonts w:ascii="Times New Roman" w:hAnsi="Times New Roman" w:cs="Times New Roman"/>
          <w:sz w:val="24"/>
        </w:rPr>
      </w:pPr>
    </w:p>
    <w:p w14:paraId="0AEE21A9" w14:textId="77777777" w:rsidR="0052252E" w:rsidRDefault="0052252E">
      <w:pPr>
        <w:spacing w:line="360" w:lineRule="auto"/>
        <w:ind w:firstLine="360"/>
        <w:rPr>
          <w:rFonts w:ascii="Times New Roman" w:hAnsi="Times New Roman" w:cs="Times New Roman"/>
          <w:sz w:val="24"/>
        </w:rPr>
      </w:pPr>
    </w:p>
    <w:p w14:paraId="6C8E1208" w14:textId="77777777" w:rsidR="0052252E" w:rsidRDefault="0052252E">
      <w:pPr>
        <w:spacing w:line="360" w:lineRule="auto"/>
        <w:ind w:firstLine="360"/>
        <w:rPr>
          <w:rFonts w:ascii="Times New Roman" w:hAnsi="Times New Roman" w:cs="Times New Roman"/>
          <w:sz w:val="24"/>
        </w:rPr>
      </w:pPr>
    </w:p>
    <w:p w14:paraId="21569B3E" w14:textId="77777777" w:rsidR="0052252E" w:rsidRDefault="0052252E"/>
    <w:p w14:paraId="128E6761" w14:textId="77777777" w:rsidR="0052252E" w:rsidRDefault="0052252E"/>
    <w:p w14:paraId="7C209D25" w14:textId="77777777" w:rsidR="0052252E" w:rsidRDefault="0052252E"/>
    <w:p w14:paraId="0A399B64" w14:textId="77777777" w:rsidR="0052252E" w:rsidRDefault="0052252E"/>
    <w:p w14:paraId="5F0B040C" w14:textId="77777777" w:rsidR="0052252E" w:rsidRDefault="0052252E"/>
    <w:p w14:paraId="44A72D74" w14:textId="77777777" w:rsidR="0052252E" w:rsidRDefault="0052252E"/>
    <w:p w14:paraId="5C87A6F6" w14:textId="77777777" w:rsidR="0052252E" w:rsidRDefault="0052252E"/>
    <w:p w14:paraId="5B1D13D1" w14:textId="77777777" w:rsidR="0052252E" w:rsidRDefault="0052252E"/>
    <w:p w14:paraId="058E1AB6" w14:textId="77777777" w:rsidR="0052252E" w:rsidRDefault="0052252E"/>
    <w:p w14:paraId="37A36D2B" w14:textId="77777777" w:rsidR="0052252E" w:rsidRDefault="0052252E"/>
    <w:p w14:paraId="139FD52E" w14:textId="77777777" w:rsidR="00363DC3" w:rsidRDefault="00363DC3">
      <w:pPr>
        <w:jc w:val="center"/>
        <w:rPr>
          <w:rFonts w:ascii="Times New Roman" w:hAnsi="Times New Roman" w:cs="Times New Roman"/>
          <w:sz w:val="28"/>
        </w:rPr>
      </w:pPr>
    </w:p>
    <w:p w14:paraId="75C1EEEB" w14:textId="77777777" w:rsidR="0052252E" w:rsidRDefault="000367F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Москва, 2019 г.</w:t>
      </w:r>
    </w:p>
    <w:p w14:paraId="2BF7A9D4" w14:textId="77777777" w:rsidR="0052252E" w:rsidRDefault="000367FD" w:rsidP="00416B57">
      <w:pPr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Общие положения</w:t>
      </w:r>
    </w:p>
    <w:p w14:paraId="573AF89D" w14:textId="77777777" w:rsidR="0052252E" w:rsidRDefault="0052252E" w:rsidP="00416B57">
      <w:pPr>
        <w:jc w:val="center"/>
        <w:rPr>
          <w:rFonts w:ascii="Times New Roman" w:hAnsi="Times New Roman" w:cs="Times New Roman"/>
          <w:sz w:val="28"/>
        </w:rPr>
      </w:pPr>
    </w:p>
    <w:p w14:paraId="0C608DA2" w14:textId="77777777" w:rsidR="0052252E" w:rsidRDefault="000367FD" w:rsidP="00416B57">
      <w:pPr>
        <w:pStyle w:val="5"/>
        <w:numPr>
          <w:ilvl w:val="1"/>
          <w:numId w:val="11"/>
        </w:numPr>
        <w:tabs>
          <w:tab w:val="left" w:pos="1080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 Всероссийском конкурсе «Лучший педагог </w:t>
      </w:r>
      <w:r w:rsidR="00363DC3">
        <w:rPr>
          <w:sz w:val="28"/>
          <w:szCs w:val="28"/>
        </w:rPr>
        <w:br/>
      </w:r>
      <w:r>
        <w:rPr>
          <w:sz w:val="28"/>
          <w:szCs w:val="28"/>
        </w:rPr>
        <w:t xml:space="preserve">по обучению основам безопасного поведения на дорогах» (далее – Положение) определяет порядок организации и проведения Всероссийского конкурса «Лучший педагог по обучению основам безопасного поведения на дорогах» </w:t>
      </w:r>
      <w:r w:rsidR="00363DC3">
        <w:rPr>
          <w:sz w:val="28"/>
          <w:szCs w:val="28"/>
        </w:rPr>
        <w:br/>
      </w:r>
      <w:r>
        <w:rPr>
          <w:sz w:val="28"/>
          <w:szCs w:val="28"/>
        </w:rPr>
        <w:t xml:space="preserve">(далее – Конкурс), его организационное и методическое обеспечение, правила участия в Конкурсе и порядок определения победителей. </w:t>
      </w:r>
    </w:p>
    <w:p w14:paraId="6F263739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Министерством просвещения Российской Федерации совместно с ГУОБДД МВД России в рамках реализации мероприятия 3/21 «Проведение массовых мероприятий по профилактике детского дорожно-транспортного травматизма и обучению безопасному участию в дорожном движении» федеральной целевой программы «Повышение безопасности дорожного движения в 2013-2020 годах», во исполнение пункта 23.1. Плана мероприятий </w:t>
      </w:r>
      <w:r w:rsidR="00363D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реализации федерального проекта «Безопасность дорожного движения», утвержденный протоколом заседания проектного комитета по национальному проекту «Безопасные и качественные автомобильные дороги» от 13 февраля 2019 года.</w:t>
      </w:r>
    </w:p>
    <w:p w14:paraId="28216877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Конкурса являются:</w:t>
      </w:r>
    </w:p>
    <w:p w14:paraId="24B1604B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профилактики детского дорожно-транспортного травматизма;</w:t>
      </w:r>
    </w:p>
    <w:p w14:paraId="43C7E687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тиражирование лучших авторских методик и практик педагогических работников по обучению детей безопасному поведению на дорогах.</w:t>
      </w:r>
    </w:p>
    <w:p w14:paraId="66E3953E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мотивация педагогического сообщества на развитие компетенций </w:t>
      </w:r>
      <w:r w:rsidR="00363D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области воспитания культуры поведения на дорогах и обучения несовершеннолетних правилам дорожного движения; </w:t>
      </w:r>
    </w:p>
    <w:p w14:paraId="43E16150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продвижение комплексной системы профилактики детского дорожно-транспортного травматизма работниками образовательных организаций.</w:t>
      </w:r>
    </w:p>
    <w:p w14:paraId="385F0238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задачами Конкурса являются: </w:t>
      </w:r>
    </w:p>
    <w:p w14:paraId="2FE4F51D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самореализации педагогических работников, раскрытия их творческого потенциала;</w:t>
      </w:r>
    </w:p>
    <w:p w14:paraId="7D9C1A0C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талантливых педагогов, их поддержка и поощрение; </w:t>
      </w:r>
    </w:p>
    <w:p w14:paraId="68A02742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 распространение передового опыта работы педагогов;</w:t>
      </w:r>
    </w:p>
    <w:p w14:paraId="630EF434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профессионального уровня и качества методических материалов по обучению детей безопасному поведению на дорогах;</w:t>
      </w:r>
    </w:p>
    <w:p w14:paraId="4FBB57F1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популяризация наиболее эффективных форм и методов обучения детей безопасному поведению на дороге;</w:t>
      </w:r>
    </w:p>
    <w:p w14:paraId="6129855A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работы по информационно-пропагандистскому сопровождению деятельности по обеспечению безопасности дорожного движения;</w:t>
      </w:r>
    </w:p>
    <w:p w14:paraId="10EDAE82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форм и методов работы по пропаганде безопасности дорожного движения.</w:t>
      </w:r>
    </w:p>
    <w:p w14:paraId="094C586B" w14:textId="77777777" w:rsidR="0052252E" w:rsidRDefault="0052252E" w:rsidP="00416B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E8B445" w14:textId="77777777" w:rsidR="0052252E" w:rsidRDefault="000367FD" w:rsidP="00416B57">
      <w:pPr>
        <w:pStyle w:val="9"/>
        <w:numPr>
          <w:ilvl w:val="0"/>
          <w:numId w:val="11"/>
        </w:numPr>
        <w:spacing w:line="240" w:lineRule="auto"/>
        <w:ind w:left="0" w:firstLine="0"/>
        <w:rPr>
          <w:szCs w:val="28"/>
        </w:rPr>
      </w:pPr>
      <w:r>
        <w:rPr>
          <w:szCs w:val="28"/>
        </w:rPr>
        <w:t>Порядок и сроки проведения Конкурса</w:t>
      </w:r>
    </w:p>
    <w:p w14:paraId="0A58AC23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дистанционно, в два этапа. </w:t>
      </w:r>
    </w:p>
    <w:p w14:paraId="06D071DE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Первый этап – региональный, к участию в нем допускаются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все педагоги, зарегистрировавшиеся на электронной площадке Конкурса http://www.dddgazeta.ru/konkurs/ </w:t>
      </w:r>
      <w:r w:rsidR="00774400">
        <w:rPr>
          <w:rFonts w:ascii="Times New Roman" w:hAnsi="Times New Roman" w:cs="Times New Roman"/>
          <w:sz w:val="28"/>
          <w:szCs w:val="28"/>
        </w:rPr>
        <w:t xml:space="preserve">(далее – электронная площадка Конкурса) </w:t>
      </w:r>
      <w:r w:rsidR="007744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представившие конкурсные работы, поступившие в срок, установленный </w:t>
      </w:r>
      <w:r w:rsidR="007744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настоящем Положении. </w:t>
      </w:r>
    </w:p>
    <w:p w14:paraId="05ACF924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этап – федеральный, к участию в нем допускаются участники Конкурса, отобранные региональной Экспертной комиссией. </w:t>
      </w:r>
    </w:p>
    <w:p w14:paraId="57DE82FD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конкурса (далее – Участник) могут быть педагоги образовательных организаций, деятельность которых связана с обучением детей правилам безопасного поведения на дорогах. </w:t>
      </w:r>
    </w:p>
    <w:p w14:paraId="0E54047F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следующих группах:</w:t>
      </w:r>
    </w:p>
    <w:p w14:paraId="483D34C8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среди педагогов дошкольных образовательных организаций;</w:t>
      </w:r>
    </w:p>
    <w:p w14:paraId="6F1EC2C8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среди педагогов общеобразовательных организаций;</w:t>
      </w:r>
    </w:p>
    <w:p w14:paraId="0A23629A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среди педагогов организаций дополнительного образования</w:t>
      </w:r>
      <w:r w:rsidR="00363DC3">
        <w:rPr>
          <w:rFonts w:ascii="Times New Roman" w:hAnsi="Times New Roman" w:cs="Times New Roman"/>
          <w:sz w:val="28"/>
          <w:szCs w:val="28"/>
        </w:rPr>
        <w:t>.</w:t>
      </w:r>
    </w:p>
    <w:p w14:paraId="0A8A6FD0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пройти регистрацию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774400">
        <w:rPr>
          <w:rFonts w:ascii="Times New Roman" w:hAnsi="Times New Roman" w:cs="Times New Roman"/>
          <w:sz w:val="28"/>
          <w:szCs w:val="28"/>
        </w:rPr>
        <w:t xml:space="preserve">на </w:t>
      </w:r>
      <w:r w:rsidR="00363DC3" w:rsidRPr="00774400">
        <w:rPr>
          <w:rFonts w:ascii="Times New Roman" w:hAnsi="Times New Roman" w:cs="Times New Roman"/>
          <w:sz w:val="28"/>
          <w:szCs w:val="28"/>
        </w:rPr>
        <w:t>э</w:t>
      </w:r>
      <w:r w:rsidRPr="00774400">
        <w:rPr>
          <w:rFonts w:ascii="Times New Roman" w:hAnsi="Times New Roman" w:cs="Times New Roman"/>
          <w:sz w:val="28"/>
          <w:szCs w:val="28"/>
        </w:rPr>
        <w:t>лектронной площадке Конкурса, запо</w:t>
      </w:r>
      <w:r>
        <w:rPr>
          <w:rFonts w:ascii="Times New Roman" w:hAnsi="Times New Roman" w:cs="Times New Roman"/>
          <w:sz w:val="28"/>
          <w:szCs w:val="28"/>
        </w:rPr>
        <w:t xml:space="preserve">лнив все поля регистрационной формы, </w:t>
      </w:r>
      <w:r w:rsidR="00363D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прикрепить конкурсные работы. </w:t>
      </w:r>
    </w:p>
    <w:p w14:paraId="7BF02513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Конкурс могут быть представлены оригинальные (авторские) разработки. Заимствование материалов не допускается. В случае несоблюдения данного условия работа отстраняется от участия в Конкурсе. </w:t>
      </w:r>
    </w:p>
    <w:p w14:paraId="46CB31AE" w14:textId="77777777" w:rsidR="0052252E" w:rsidRPr="00774400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400">
        <w:rPr>
          <w:rFonts w:ascii="Times New Roman" w:hAnsi="Times New Roman" w:cs="Times New Roman"/>
          <w:sz w:val="28"/>
          <w:szCs w:val="28"/>
        </w:rPr>
        <w:t xml:space="preserve">Заимствование материалов проверяется Экспертной комиссией </w:t>
      </w:r>
      <w:r w:rsidRPr="007744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4400">
        <w:rPr>
          <w:rFonts w:ascii="Times New Roman" w:hAnsi="Times New Roman" w:cs="Times New Roman"/>
          <w:sz w:val="28"/>
          <w:szCs w:val="28"/>
        </w:rPr>
        <w:t xml:space="preserve"> этапа по системе онлайн-проверки текста на заимствования «</w:t>
      </w:r>
      <w:proofErr w:type="spellStart"/>
      <w:r w:rsidRPr="00774400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774400">
        <w:rPr>
          <w:rFonts w:ascii="Times New Roman" w:hAnsi="Times New Roman" w:cs="Times New Roman"/>
          <w:sz w:val="28"/>
          <w:szCs w:val="28"/>
        </w:rPr>
        <w:t>» (</w:t>
      </w:r>
      <w:r w:rsidRPr="0077440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744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74400">
        <w:rPr>
          <w:rFonts w:ascii="Times New Roman" w:hAnsi="Times New Roman" w:cs="Times New Roman"/>
          <w:sz w:val="28"/>
          <w:szCs w:val="28"/>
          <w:lang w:val="en-US"/>
        </w:rPr>
        <w:t>antiplagiat</w:t>
      </w:r>
      <w:proofErr w:type="spellEnd"/>
      <w:r w:rsidRPr="007744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7440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74400">
        <w:rPr>
          <w:rFonts w:ascii="Times New Roman" w:hAnsi="Times New Roman" w:cs="Times New Roman"/>
          <w:sz w:val="28"/>
          <w:szCs w:val="28"/>
        </w:rPr>
        <w:t>). Оригинальной считается работа, в котором данной системой обнаружено не более 25% заимствованного текста (уникальность текста – не менее 75%).</w:t>
      </w:r>
    </w:p>
    <w:p w14:paraId="7C3DA9B6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400">
        <w:rPr>
          <w:rFonts w:ascii="Times New Roman" w:hAnsi="Times New Roman" w:cs="Times New Roman"/>
          <w:sz w:val="28"/>
          <w:szCs w:val="28"/>
        </w:rPr>
        <w:t>В случае предъявления</w:t>
      </w:r>
      <w:r>
        <w:rPr>
          <w:rFonts w:ascii="Times New Roman" w:hAnsi="Times New Roman" w:cs="Times New Roman"/>
          <w:sz w:val="28"/>
          <w:szCs w:val="28"/>
        </w:rPr>
        <w:t xml:space="preserve"> требований, претензий, исков третьих лиц, </w:t>
      </w:r>
      <w:r w:rsidR="00363D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т.ч.</w:t>
      </w:r>
      <w:r>
        <w:rPr>
          <w:rStyle w:val="a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правообладателей авторских и смежных прав на представленную работу, участник обязуется разрешать их от своего имени.</w:t>
      </w:r>
    </w:p>
    <w:p w14:paraId="64A4B296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материа</w:t>
      </w:r>
      <w:r w:rsidR="00363DC3">
        <w:rPr>
          <w:rFonts w:ascii="Times New Roman" w:hAnsi="Times New Roman" w:cs="Times New Roman"/>
          <w:sz w:val="28"/>
          <w:szCs w:val="28"/>
        </w:rPr>
        <w:t xml:space="preserve">лы, представленные на Конкурс, </w:t>
      </w:r>
      <w:r>
        <w:rPr>
          <w:rFonts w:ascii="Times New Roman" w:hAnsi="Times New Roman" w:cs="Times New Roman"/>
          <w:sz w:val="28"/>
          <w:szCs w:val="28"/>
        </w:rPr>
        <w:t xml:space="preserve">не возвращаются </w:t>
      </w:r>
      <w:r w:rsidR="00363D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не рецензируются. </w:t>
      </w:r>
    </w:p>
    <w:p w14:paraId="1D640DEB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работ для участия в Конкурсе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настоящим Положением означает согласие участника  с правилами и условиями проведения Конкурса.</w:t>
      </w:r>
    </w:p>
    <w:p w14:paraId="2276B9A7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проведения: </w:t>
      </w:r>
    </w:p>
    <w:p w14:paraId="3FBD07DF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1 июля до 20 сентября (включительно) – подача заявок на участие Конкурсе. Заявки, поступившие на электронную площадку Конкурса после указанной даты, а также представленные с нарушением настоящего Положения, </w:t>
      </w:r>
      <w:r w:rsidR="00363D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рассматриваются. </w:t>
      </w:r>
    </w:p>
    <w:p w14:paraId="51E3C56F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20 сентября до 10 октября 2019 г. (включительно) – рассмотрение и оценк</w:t>
      </w:r>
      <w:r w:rsidR="00363DC3">
        <w:rPr>
          <w:rFonts w:ascii="Times New Roman" w:hAnsi="Times New Roman" w:cs="Times New Roman"/>
          <w:sz w:val="28"/>
          <w:szCs w:val="28"/>
        </w:rPr>
        <w:t xml:space="preserve">а поступивших работ Экспертной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в тех субъектах Российской Федерации, откуда поступили заявки на </w:t>
      </w:r>
      <w:r w:rsidR="00363DC3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лектронную площадку Конкурса, </w:t>
      </w:r>
      <w:r w:rsidR="00363D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определение победителей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в субъектах Российской Федерации. </w:t>
      </w:r>
    </w:p>
    <w:p w14:paraId="2A1A21D8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- 15 октября до 10 ноября (включительно) – рассмотрение поступивших конкурсных работ, которые были признаны лучшими в своих субъектах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этапе Конкурса, Экспертной комиссией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этапа, определение победителей и лауреатов Конкурса. </w:t>
      </w:r>
    </w:p>
    <w:p w14:paraId="4791323C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следующих номинациях:</w:t>
      </w:r>
    </w:p>
    <w:p w14:paraId="28410EAD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разработки, передовой опыт, достижения </w:t>
      </w:r>
      <w:r w:rsidR="00363DC3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в образовательной деятельности по обучению детей основам безопасного поведения на дороге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2DCC562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Номинируется методическая разработка, содержащая передовой опыт, достижения в области образовательной деятельности по обучению детей основам безопасного поведения на дороге.</w:t>
      </w:r>
    </w:p>
    <w:p w14:paraId="4A8D25D4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организации внеурочной деятельности по обучению основам безопасного поведения на дороге.</w:t>
      </w:r>
    </w:p>
    <w:p w14:paraId="23F11F11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Номинируется методическая разработка, содержащая план, план-конспект внеурочной работы с детьми в образовательной организации.</w:t>
      </w:r>
    </w:p>
    <w:p w14:paraId="74419BF9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Авторские программы, открытый урок, мастер-класс, рабочая программа по обучению основам безопасного поведения на дороге.</w:t>
      </w:r>
    </w:p>
    <w:p w14:paraId="1409A6A1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Номинируется план, план-конспект, сценарий открытого урока, мастер-класса, рабочей программы по обучению детей основам безопасного поведения </w:t>
      </w:r>
      <w:r w:rsidR="00363DC3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 дорогах. </w:t>
      </w:r>
    </w:p>
    <w:p w14:paraId="514A3C0A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Семья, семейное воспитание, взаимодействие с семьями учащихся, опыт проведения мероприятий, родительских собраний, акций «Родительский патруль». </w:t>
      </w:r>
    </w:p>
    <w:p w14:paraId="27EE2566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Номинируется методическая разработка, содержащая план работы </w:t>
      </w:r>
      <w:r w:rsidR="00363DC3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 семьями учащихся и родительской общественностью, организации взаимодействия с семьями обучающихся, сценарий, план-конспект родительского собрания или мероприятия, проводимого совместно с родителями </w:t>
      </w:r>
      <w:r w:rsidR="00363DC3">
        <w:rPr>
          <w:rFonts w:ascii="Times New Roman" w:hAnsi="Times New Roman" w:cs="Times New Roman"/>
          <w:i/>
          <w:iCs/>
          <w:sz w:val="28"/>
          <w:szCs w:val="28"/>
        </w:rPr>
        <w:t>обучающихся.</w:t>
      </w:r>
    </w:p>
    <w:p w14:paraId="761D84C1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Оформление классов, групп, кабинетов, уголков безопасности, информационных стендов.</w:t>
      </w:r>
    </w:p>
    <w:p w14:paraId="657AE3FC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Номинируется оформление школьных классов, помещений детсадовских групп, кабинетов ОБЖ, уголков безопасности, информационных стендов </w:t>
      </w:r>
      <w:r w:rsidR="00363DC3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образовательных организациях по тематике безопасности дорожного движения. </w:t>
      </w:r>
    </w:p>
    <w:p w14:paraId="36892EC3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Сайт, блог, видеоканал педагога, работа со средствами массовой информации (пресс-центры, публикации в СМИ, передачи на ТВ).</w:t>
      </w:r>
    </w:p>
    <w:p w14:paraId="47D3BE1D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Номинируется тематический сайт (или раздел на сайте образовательной организации), личный блог или видеоканал педагога, посвященный обучению детей основам безопасного поведения на дороге, профилактике детского дорожно-транспортного травматизма, а также описание опыта работы образовательной организации со средствами массовой информации по пропаганде бе</w:t>
      </w:r>
      <w:r w:rsidR="00363DC3">
        <w:rPr>
          <w:rFonts w:ascii="Times New Roman" w:hAnsi="Times New Roman" w:cs="Times New Roman"/>
          <w:i/>
          <w:iCs/>
          <w:sz w:val="28"/>
          <w:szCs w:val="28"/>
        </w:rPr>
        <w:t>зопасного поведения на дорогах.</w:t>
      </w:r>
    </w:p>
    <w:p w14:paraId="21313F1F" w14:textId="77777777" w:rsidR="0052252E" w:rsidRDefault="000367FD" w:rsidP="00416B57">
      <w:pPr>
        <w:numPr>
          <w:ilvl w:val="1"/>
          <w:numId w:val="11"/>
        </w:numPr>
        <w:tabs>
          <w:tab w:val="left" w:pos="90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имеет право участвовать в одной или более номинациях. От одного участника принимается не более одной конкурс</w:t>
      </w:r>
      <w:r w:rsidR="00363DC3">
        <w:rPr>
          <w:rFonts w:ascii="Times New Roman" w:hAnsi="Times New Roman" w:cs="Times New Roman"/>
          <w:sz w:val="28"/>
          <w:szCs w:val="28"/>
        </w:rPr>
        <w:t>ной работы по каждой номинации.</w:t>
      </w:r>
    </w:p>
    <w:p w14:paraId="794F40E8" w14:textId="77777777" w:rsidR="0052252E" w:rsidRDefault="0052252E" w:rsidP="00416B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79EA68" w14:textId="77777777" w:rsidR="0052252E" w:rsidRDefault="000367FD" w:rsidP="00416B57">
      <w:pPr>
        <w:pStyle w:val="21"/>
        <w:numPr>
          <w:ilvl w:val="0"/>
          <w:numId w:val="11"/>
        </w:numPr>
        <w:spacing w:line="240" w:lineRule="auto"/>
        <w:ind w:left="0" w:firstLine="0"/>
        <w:rPr>
          <w:szCs w:val="28"/>
        </w:rPr>
      </w:pPr>
      <w:r>
        <w:rPr>
          <w:szCs w:val="28"/>
        </w:rPr>
        <w:t>Технические требования к материалам, представляемым на конкурс</w:t>
      </w:r>
    </w:p>
    <w:p w14:paraId="102287CD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направляют свои работы в электронном виде через Электронную площадку Конкурса (специально созданный раздел на сайте газеты </w:t>
      </w:r>
      <w:r>
        <w:rPr>
          <w:rFonts w:ascii="Times New Roman" w:hAnsi="Times New Roman" w:cs="Times New Roman"/>
          <w:sz w:val="28"/>
          <w:szCs w:val="28"/>
        </w:rPr>
        <w:lastRenderedPageBreak/>
        <w:t>«Добрая Дорога Детства», расположенный по адресу http://www.dddgazeta.</w:t>
      </w:r>
      <w:r w:rsidR="00363DC3">
        <w:rPr>
          <w:rFonts w:ascii="Times New Roman" w:hAnsi="Times New Roman" w:cs="Times New Roman"/>
          <w:sz w:val="28"/>
          <w:szCs w:val="28"/>
        </w:rPr>
        <w:t>ru/konkurs/).</w:t>
      </w:r>
    </w:p>
    <w:p w14:paraId="17C08C3B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регистрации Участник указывает ФИО автора (авторов), должность, занимаемую в образовательной организации, контактные данные (телефон, адрес электронной почты для связи), название образовательной организации, субъект Российской Федерации, а также краткую аннотацию представляемого на Конкурс материала и видеозарисовку об авторе (авторах) работы, а также прикрепляет конкурсные работы. Опционально – Участник может прикрепить к заявке информацию о своих достижениях в области обучения детей безопасному поведению на дорогах (сканированные копии грамот, дипломов, удостоверений </w:t>
      </w:r>
      <w:r w:rsidR="00363D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прохождении тематического обучения и т.п.). (Приложение 1, 2).</w:t>
      </w:r>
    </w:p>
    <w:p w14:paraId="50D07538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загрузке конкурсных работ каждой работе присваивается уникальный внутренний идентификационный номер.</w:t>
      </w:r>
    </w:p>
    <w:p w14:paraId="682DD19D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конкурсного материала:</w:t>
      </w:r>
    </w:p>
    <w:p w14:paraId="40CF5FEF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работа в номинациях: «Методические разработки, передовой опыт, достижения в образовательной деятельности по обучению детей основам безопасного поведения на дороге», «Опыт организации внеурочной деятельности по обучению основам безопасного поведения на дороге», «Авторские программы, открытый урок, мастер-класс, рабочая программа по обучению основам безопасного поведения на дороге», «Семья, семейное воспитание, взаимодействие </w:t>
      </w:r>
      <w:r w:rsidR="007744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семьями учащихся, опыт проведения мероприятий, родительских собраний, акций «Родительский патруль» должна содержать описание (план, план-конспект, сценарий) методической разработки (текстовый файл), а также дополнительные материалы (презентации, описание и (или) макеты раздаточного материала, образцы листовок, памяток, карточек с заданиями, фото- и видеоматериалы и другой инструментарий, используемый в работе). К конкурсной работе также может быть добавлен фото- и (или) видеоотчет о проведении урока, мастер-класса, мероприятия, акции, номинируемых на Конкурс. </w:t>
      </w:r>
    </w:p>
    <w:p w14:paraId="6EA01CE0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работа в номинации «Оформление классов, групп, кабинетов, уголков безопасности, информационных стендов» должна содержать описание наглядного материала, фотографии стендов и (или) сканированные копии материалов, представленных на стендах. Качество фотографий (сканированных копий) должно быть достаточным для того, чтобы рассмотреть все детали оформления и прочитать любые надписи на представленных стендах.</w:t>
      </w:r>
    </w:p>
    <w:p w14:paraId="0F80C167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работа в номинации «Сайт, блог, видеоканал педагога, работа со средствами массовой информации (пресс-центры, публикации в СМИ, передачи на ТВ)» должна содержать краткое описание электронного ресурса или опыта работы со СМИ (в виде презентации или текстового файла), а также соответствующие работающие ссылки на электронные ресурсы, снимки экрана компьютера, сканированные копии публикаций в СМИ и т.п.</w:t>
      </w:r>
    </w:p>
    <w:p w14:paraId="598841FE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материал предс</w:t>
      </w:r>
      <w:r w:rsidR="001845BD">
        <w:rPr>
          <w:rFonts w:ascii="Times New Roman" w:hAnsi="Times New Roman" w:cs="Times New Roman"/>
          <w:sz w:val="28"/>
          <w:szCs w:val="28"/>
        </w:rPr>
        <w:t>тавляется в следующих форматах:</w:t>
      </w:r>
    </w:p>
    <w:p w14:paraId="5B58823E" w14:textId="77777777" w:rsidR="0052252E" w:rsidRDefault="000367FD" w:rsidP="00416B57">
      <w:pPr>
        <w:numPr>
          <w:ilvl w:val="2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– в файле формата .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>, .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>, .</w:t>
      </w:r>
      <w:proofErr w:type="spellStart"/>
      <w:r>
        <w:rPr>
          <w:rFonts w:ascii="Times New Roman" w:hAnsi="Times New Roman" w:cs="Times New Roman"/>
          <w:sz w:val="28"/>
          <w:szCs w:val="28"/>
        </w:rPr>
        <w:t>rtf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допускается предоставление дополнительного (раздаточного) материала, используемого в сценарии (листовки, агитационные памятки, карточки с заданиями и т.п.)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D895D9C" w14:textId="77777777" w:rsidR="0052252E" w:rsidRDefault="000367FD" w:rsidP="00416B57">
      <w:pPr>
        <w:numPr>
          <w:ilvl w:val="3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аудиоматериалы – в формате mp3, </w:t>
      </w:r>
      <w:proofErr w:type="spellStart"/>
      <w:r>
        <w:rPr>
          <w:rFonts w:ascii="Times New Roman" w:hAnsi="Times New Roman" w:cs="Times New Roman"/>
          <w:sz w:val="28"/>
          <w:szCs w:val="28"/>
        </w:rPr>
        <w:t>wav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продолжительность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аудиоролика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до 8 мин;</w:t>
      </w:r>
    </w:p>
    <w:p w14:paraId="49D928C0" w14:textId="77777777" w:rsidR="0052252E" w:rsidRDefault="000367FD" w:rsidP="00416B57">
      <w:pPr>
        <w:numPr>
          <w:ilvl w:val="3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видеоматериалы – в формате mp4, </w:t>
      </w:r>
      <w:proofErr w:type="spellStart"/>
      <w:r>
        <w:rPr>
          <w:rFonts w:ascii="Times New Roman" w:hAnsi="Times New Roman" w:cs="Times New Roman"/>
          <w:sz w:val="28"/>
          <w:szCs w:val="28"/>
        </w:rPr>
        <w:t>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wmv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3gp, </w:t>
      </w:r>
      <w:proofErr w:type="spellStart"/>
      <w:r>
        <w:rPr>
          <w:rFonts w:ascii="Times New Roman" w:hAnsi="Times New Roman" w:cs="Times New Roman"/>
          <w:sz w:val="28"/>
          <w:szCs w:val="28"/>
        </w:rPr>
        <w:t>mpg</w:t>
      </w:r>
      <w:proofErr w:type="spellEnd"/>
      <w:r>
        <w:rPr>
          <w:rFonts w:ascii="Times New Roman" w:hAnsi="Times New Roman" w:cs="Times New Roman"/>
          <w:sz w:val="28"/>
          <w:szCs w:val="28"/>
        </w:rPr>
        <w:t>; продолжительность видеоролика – до 8 мин;</w:t>
      </w:r>
    </w:p>
    <w:p w14:paraId="2AFD29FD" w14:textId="77777777" w:rsidR="0052252E" w:rsidRDefault="000367FD" w:rsidP="00416B57">
      <w:pPr>
        <w:numPr>
          <w:ilvl w:val="3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графические материалы и фотографии –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tiff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bmp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D409963" w14:textId="77777777" w:rsidR="0052252E" w:rsidRDefault="000367FD" w:rsidP="00416B57">
      <w:pPr>
        <w:numPr>
          <w:ilvl w:val="3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презентации - в файле формата программы для подготовки презентаций в режиме презентации (.</w:t>
      </w:r>
      <w:proofErr w:type="spellStart"/>
      <w:r>
        <w:rPr>
          <w:rFonts w:ascii="Times New Roman" w:hAnsi="Times New Roman" w:cs="Times New Roman"/>
          <w:sz w:val="28"/>
          <w:szCs w:val="28"/>
        </w:rPr>
        <w:t>ppt</w:t>
      </w:r>
      <w:proofErr w:type="spellEnd"/>
      <w:r>
        <w:rPr>
          <w:rFonts w:ascii="Times New Roman" w:hAnsi="Times New Roman" w:cs="Times New Roman"/>
          <w:sz w:val="28"/>
          <w:szCs w:val="28"/>
        </w:rPr>
        <w:t>, .</w:t>
      </w:r>
      <w:proofErr w:type="spellStart"/>
      <w:r>
        <w:rPr>
          <w:rFonts w:ascii="Times New Roman" w:hAnsi="Times New Roman" w:cs="Times New Roman"/>
          <w:sz w:val="28"/>
          <w:szCs w:val="28"/>
        </w:rPr>
        <w:t>pptx</w:t>
      </w:r>
      <w:proofErr w:type="spellEnd"/>
      <w:r>
        <w:rPr>
          <w:rFonts w:ascii="Times New Roman" w:hAnsi="Times New Roman" w:cs="Times New Roman"/>
          <w:sz w:val="28"/>
          <w:szCs w:val="28"/>
        </w:rPr>
        <w:t>) или автоматической демонстрации (.</w:t>
      </w:r>
      <w:proofErr w:type="spellStart"/>
      <w:r>
        <w:rPr>
          <w:rFonts w:ascii="Times New Roman" w:hAnsi="Times New Roman" w:cs="Times New Roman"/>
          <w:sz w:val="28"/>
          <w:szCs w:val="28"/>
        </w:rPr>
        <w:t>pps</w:t>
      </w:r>
      <w:proofErr w:type="spellEnd"/>
      <w:r>
        <w:rPr>
          <w:rFonts w:ascii="Times New Roman" w:hAnsi="Times New Roman" w:cs="Times New Roman"/>
          <w:sz w:val="28"/>
          <w:szCs w:val="28"/>
        </w:rPr>
        <w:t>, .</w:t>
      </w:r>
      <w:proofErr w:type="spellStart"/>
      <w:r>
        <w:rPr>
          <w:rFonts w:ascii="Times New Roman" w:hAnsi="Times New Roman" w:cs="Times New Roman"/>
          <w:sz w:val="28"/>
          <w:szCs w:val="28"/>
        </w:rPr>
        <w:t>ppsx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24959EF" w14:textId="77777777" w:rsidR="0052252E" w:rsidRDefault="000367FD" w:rsidP="00416B57">
      <w:pPr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использование элементов коллажа, компьютерной графики, рисунка, графиков, схем.</w:t>
      </w:r>
    </w:p>
    <w:p w14:paraId="130C000A" w14:textId="77777777" w:rsidR="0052252E" w:rsidRDefault="000367FD" w:rsidP="00416B57">
      <w:pPr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Файлы большого размера (больше 5 МБ) должны быть выложены </w:t>
      </w:r>
      <w:r w:rsidR="007744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файлообменные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сервисы (Облако@mail.ru,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YandexДиск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 п.), </w:t>
      </w:r>
      <w:r w:rsidR="007744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ссылка на них – указана в специальном поле заявки при отправке материалов через Электронную площадку Конкурса. </w:t>
      </w:r>
    </w:p>
    <w:p w14:paraId="4E6A4DC8" w14:textId="77777777" w:rsidR="0052252E" w:rsidRDefault="0052252E" w:rsidP="00416B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36DCCD" w14:textId="77777777" w:rsidR="0052252E" w:rsidRDefault="000367FD" w:rsidP="00416B57">
      <w:pPr>
        <w:pStyle w:val="21"/>
        <w:numPr>
          <w:ilvl w:val="0"/>
          <w:numId w:val="11"/>
        </w:numPr>
        <w:spacing w:line="240" w:lineRule="auto"/>
        <w:ind w:left="0" w:firstLine="0"/>
        <w:rPr>
          <w:b w:val="0"/>
          <w:bCs w:val="0"/>
          <w:szCs w:val="28"/>
        </w:rPr>
      </w:pPr>
      <w:r>
        <w:rPr>
          <w:szCs w:val="28"/>
        </w:rPr>
        <w:t>Организационно-методическое обеспечение Конкурса.</w:t>
      </w:r>
    </w:p>
    <w:p w14:paraId="56C19AEF" w14:textId="77777777" w:rsidR="0052252E" w:rsidRDefault="000367FD" w:rsidP="00416B57">
      <w:pPr>
        <w:pStyle w:val="21"/>
        <w:spacing w:line="240" w:lineRule="auto"/>
        <w:ind w:firstLine="709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4.1. Полномочия Оргкомитета и Экспертных комиссий</w:t>
      </w:r>
      <w:r w:rsidR="00774400">
        <w:rPr>
          <w:b w:val="0"/>
          <w:bCs w:val="0"/>
          <w:szCs w:val="28"/>
        </w:rPr>
        <w:t>.</w:t>
      </w:r>
    </w:p>
    <w:p w14:paraId="5C61A355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Организационную поддержку Конкурса осуществляет газета «Добрая Дорога Детства» (далее – редакция «ДДД»).</w:t>
      </w:r>
    </w:p>
    <w:p w14:paraId="28C3CBEC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обеспечение и оперативное руководство проведением Конкурса осуществляет организационный комитет Конкурса </w:t>
      </w:r>
      <w:r w:rsidR="007744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– Оргкомитет). </w:t>
      </w:r>
    </w:p>
    <w:p w14:paraId="7A72E09E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и проведением Конкурса осуществляет Оргкомитет. </w:t>
      </w:r>
    </w:p>
    <w:p w14:paraId="241FFCF8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Оргкомитета входят представители Минпросвещения России, Госавтоинспекции МВД России, редакции «ДДД», представители педагогической </w:t>
      </w:r>
      <w:r w:rsidR="007744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научно-педагогической общественности, компетенцией которых является профилактика детского дорожно-транспортного травматизма, а также специалисты, имеющие опыт в организации и проведении аналогичных всероссийских </w:t>
      </w:r>
      <w:r w:rsidR="007744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международных мероприятий.</w:t>
      </w:r>
    </w:p>
    <w:p w14:paraId="7A387B66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осуществляет следующие функции: </w:t>
      </w:r>
    </w:p>
    <w:p w14:paraId="63E2F8EE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непосредственное проведение мероприятий Конкурса;</w:t>
      </w:r>
    </w:p>
    <w:p w14:paraId="1574AC7D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прием работ на Конкурс через Электронную площадку Конкурса;</w:t>
      </w:r>
    </w:p>
    <w:p w14:paraId="3809EBB6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бесперебойное функционирование Электронной площадки Конкурса;</w:t>
      </w:r>
    </w:p>
    <w:p w14:paraId="6FA476B6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исключает Участников, не выполнивших условия участия в Конкурсе;</w:t>
      </w:r>
    </w:p>
    <w:p w14:paraId="136B1CE8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состав Экспертн</w:t>
      </w:r>
      <w:r w:rsidR="0077440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744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этапа;</w:t>
      </w:r>
    </w:p>
    <w:p w14:paraId="0F409C44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формирует и утверждает Экспертную комиссию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этапа;</w:t>
      </w:r>
    </w:p>
    <w:p w14:paraId="3CB7A815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информационную и организационную поддержку участников Конкурса;</w:t>
      </w:r>
    </w:p>
    <w:p w14:paraId="6CB7FD20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церемонию награждения и награждает победителей Конкурса;</w:t>
      </w:r>
    </w:p>
    <w:p w14:paraId="6976AA1C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свободный доступ к информации о порядке проведения Конкурса, составе участников, победителях;</w:t>
      </w:r>
    </w:p>
    <w:p w14:paraId="0868ED2F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обеспечивает соблюдение законодательства Российской Федерации о защите персональных данных;</w:t>
      </w:r>
    </w:p>
    <w:p w14:paraId="3C5FE4F6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иные функции, направленные на достижение целей проведения Конкурса.</w:t>
      </w:r>
    </w:p>
    <w:p w14:paraId="45DF96BF" w14:textId="77777777" w:rsidR="0052252E" w:rsidRDefault="000367FD" w:rsidP="00416B57">
      <w:pPr>
        <w:numPr>
          <w:ilvl w:val="2"/>
          <w:numId w:val="11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конкурсных материалов и определения победителей </w:t>
      </w:r>
      <w:r w:rsidR="007744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призёров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этапах Конкурса создаются Экспертные комиссии (жюри). </w:t>
      </w:r>
    </w:p>
    <w:p w14:paraId="2DA6EE03" w14:textId="77777777" w:rsidR="0052252E" w:rsidRDefault="000367FD" w:rsidP="00416B57">
      <w:pPr>
        <w:numPr>
          <w:ilvl w:val="2"/>
          <w:numId w:val="11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Экспертных комиссий I и II этапов Конкурса согласовывается Минпросвещения России. </w:t>
      </w:r>
    </w:p>
    <w:p w14:paraId="7805ADA5" w14:textId="77777777" w:rsidR="0052252E" w:rsidRDefault="000367FD" w:rsidP="00416B57">
      <w:pPr>
        <w:numPr>
          <w:ilvl w:val="2"/>
          <w:numId w:val="11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Экспертная комисси</w:t>
      </w:r>
      <w:r w:rsidR="00774400">
        <w:rPr>
          <w:rFonts w:ascii="Times New Roman" w:hAnsi="Times New Roman" w:cs="Times New Roman"/>
          <w:sz w:val="28"/>
          <w:szCs w:val="28"/>
        </w:rPr>
        <w:t xml:space="preserve">я I этапа Конкурса формируются </w:t>
      </w:r>
      <w:r>
        <w:rPr>
          <w:rFonts w:ascii="Times New Roman" w:hAnsi="Times New Roman" w:cs="Times New Roman"/>
          <w:sz w:val="28"/>
          <w:szCs w:val="28"/>
        </w:rPr>
        <w:t>из представителей орган</w:t>
      </w:r>
      <w:r w:rsidR="0077440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</w:t>
      </w:r>
      <w:r w:rsidR="0077440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осуществляющ</w:t>
      </w:r>
      <w:r w:rsidR="0077440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государственное управление в сфере образования, подразделений Госавтоинспекции территориальных органов МВД России по субъектам Российской Федерации, представителей педагогической и научно-педагогической общественности региона компетенцией которых является профилактика детского дор</w:t>
      </w:r>
      <w:r w:rsidR="00774400">
        <w:rPr>
          <w:rFonts w:ascii="Times New Roman" w:hAnsi="Times New Roman" w:cs="Times New Roman"/>
          <w:sz w:val="28"/>
          <w:szCs w:val="28"/>
        </w:rPr>
        <w:t>ожно-транспортного травматизма.</w:t>
      </w:r>
    </w:p>
    <w:p w14:paraId="0CE39ADD" w14:textId="77777777" w:rsidR="0052252E" w:rsidRDefault="000367FD" w:rsidP="00416B57">
      <w:pPr>
        <w:numPr>
          <w:ilvl w:val="2"/>
          <w:numId w:val="11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выявления победителей и призёров Конкурса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этапе создается Экспертная комиссия II этапа. </w:t>
      </w:r>
    </w:p>
    <w:p w14:paraId="12B8D6F2" w14:textId="77777777" w:rsidR="0052252E" w:rsidRDefault="000367FD" w:rsidP="00416B57">
      <w:pPr>
        <w:numPr>
          <w:ilvl w:val="2"/>
          <w:numId w:val="11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Экспертная комиссия II этапа формируется из представителей Минпросвещения России, Госавтоинспекции МВД России, ФКУ «Дирекция </w:t>
      </w:r>
      <w:r w:rsidR="007744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управлению ФЦП «Повышение безопасности дорожного движения в 2013-2020 гг.», а также представителей педагогической и научно-педагогической общественности компетенцией которых является профилактика детского дорожно-</w:t>
      </w:r>
      <w:r w:rsidR="00774400">
        <w:rPr>
          <w:rFonts w:ascii="Times New Roman" w:hAnsi="Times New Roman" w:cs="Times New Roman"/>
          <w:sz w:val="28"/>
          <w:szCs w:val="28"/>
        </w:rPr>
        <w:t>транспортного травматизма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1AC067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Экспертные комиссии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4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этапов рассматривают и оценивают работы, поступившие на Электронную площадку Конкурса, согласно критериям оценки, изложенным в данном Положении, и определяют победителей в рамках своей компетенции. </w:t>
      </w:r>
    </w:p>
    <w:p w14:paraId="15541BFE" w14:textId="77777777" w:rsidR="0052252E" w:rsidRPr="00BD1F92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Конкурса оставляет за собой право на использование конкурсных работ в некоммерческих целях и без выплаты денежного вознаграждения автору (авторскому коллективу): использование методических разработок Участников для распространения передового опыта, проведения мастер-классов и курсов повышения квалификации для педагогов, осуществляющих обучение детей основам безопасного поведения на дорогах, информационно-пропагандистских и иных мероприятий по данной тематике, репродуцирование материалов для нужд Конкурса, в т.ч. в методических и информационных изданиях; полное или частичное использование в учебных, пропагандистских и иных целях. </w:t>
      </w:r>
      <w:r w:rsidR="007744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случае использования конкурсных материалов Участников будет указываться автор (авторский коллектив) с пометкой «Участник / победитель / лауреат Конкурса «Лучший педагог по обучению основам без</w:t>
      </w:r>
      <w:r w:rsidR="00BD1F92">
        <w:rPr>
          <w:rFonts w:ascii="Times New Roman" w:hAnsi="Times New Roman" w:cs="Times New Roman"/>
          <w:sz w:val="28"/>
          <w:szCs w:val="28"/>
        </w:rPr>
        <w:t>опасного поведения на дорогах».</w:t>
      </w:r>
    </w:p>
    <w:p w14:paraId="56C29A51" w14:textId="77777777" w:rsidR="0052252E" w:rsidRDefault="000367FD" w:rsidP="00416B57">
      <w:pPr>
        <w:pStyle w:val="3"/>
        <w:numPr>
          <w:ilvl w:val="1"/>
          <w:numId w:val="11"/>
        </w:numPr>
        <w:spacing w:line="240" w:lineRule="auto"/>
        <w:ind w:left="0" w:firstLine="709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Регламент работы Оргкомитета и Экспертных комиссий</w:t>
      </w:r>
      <w:r w:rsidR="00BD1F92">
        <w:rPr>
          <w:b w:val="0"/>
          <w:bCs w:val="0"/>
          <w:sz w:val="28"/>
          <w:szCs w:val="28"/>
        </w:rPr>
        <w:t>.</w:t>
      </w:r>
    </w:p>
    <w:p w14:paraId="02A6F45D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Предварительный этап работы:</w:t>
      </w:r>
    </w:p>
    <w:p w14:paraId="59F94C94" w14:textId="77777777" w:rsidR="0052252E" w:rsidRDefault="000367FD" w:rsidP="00416B57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июня по 1 июля 2019 г. – создание Электронной площадки Конкурса, публикация Положения о Конкурсе на Электронной площадке Конкурса, информирование территориальных органов управления образованием в субъектах Российской Федерации о проведении данного Конкурса.</w:t>
      </w:r>
    </w:p>
    <w:p w14:paraId="4BFBBDD5" w14:textId="77777777" w:rsidR="0052252E" w:rsidRDefault="000367FD" w:rsidP="00416B57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1 июля до 30 ноября 2019 г. – обеспечение бесперебойной работы Электронной площадки Конкурса. </w:t>
      </w:r>
    </w:p>
    <w:p w14:paraId="13AE6CB9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(регионального) этапа Конкурса</w:t>
      </w:r>
    </w:p>
    <w:p w14:paraId="258DAE9B" w14:textId="77777777" w:rsidR="0052252E" w:rsidRDefault="000367FD" w:rsidP="00416B57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июля 2019 г. – открытие приема заявок на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(региональном) этапе Конкурса через Электронную площадку Конкурса. </w:t>
      </w:r>
    </w:p>
    <w:p w14:paraId="47702907" w14:textId="77777777" w:rsidR="0052252E" w:rsidRDefault="000367FD" w:rsidP="00416B57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июля по 20 сентября 2019 г. – сбор заявок на Электронную площадку Конкурса от Участников, по необходимости - отбраковка заявок, </w:t>
      </w:r>
      <w:r w:rsidR="00BD1F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соответствующих настоящему Положению. </w:t>
      </w:r>
    </w:p>
    <w:p w14:paraId="34E2DEA4" w14:textId="77777777" w:rsidR="0052252E" w:rsidRDefault="000367FD" w:rsidP="00416B57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20 сентября 2019 г. – создание и утверждение Экспертн</w:t>
      </w:r>
      <w:r w:rsidR="00BD1F9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D1F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этапа. </w:t>
      </w:r>
    </w:p>
    <w:p w14:paraId="7E83FF08" w14:textId="77777777" w:rsidR="0052252E" w:rsidRDefault="000367FD" w:rsidP="00416B57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 сентября до 10 октября 2019 г. – рассмотрение и оценка поступивших работ Экспертн</w:t>
      </w:r>
      <w:r w:rsidR="00BD1F9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D1F9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этапа. Определение победителей и призеров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этапа. </w:t>
      </w:r>
    </w:p>
    <w:p w14:paraId="28DBE4B9" w14:textId="77777777" w:rsidR="0052252E" w:rsidRDefault="000367FD" w:rsidP="00416B57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15 октября 2019 г. – передача Экспертн</w:t>
      </w:r>
      <w:r w:rsidR="00BD1F9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D1F9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первого этапа списков работ-победителей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с указание авторов в Оргкомитет </w:t>
      </w:r>
      <w:r w:rsidR="00BD1F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участия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(федеральном) этапе. Публикация результатов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(списков работ-победителей) на Электронной площадке Конкурса.</w:t>
      </w:r>
    </w:p>
    <w:p w14:paraId="16E248C7" w14:textId="77777777" w:rsidR="0052252E" w:rsidRDefault="000367FD" w:rsidP="00416B57">
      <w:pPr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(федерального) этапа.</w:t>
      </w:r>
    </w:p>
    <w:p w14:paraId="020EBD48" w14:textId="77777777" w:rsidR="0052252E" w:rsidRDefault="000367FD" w:rsidP="00416B57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15 октября 2019 г. </w:t>
      </w:r>
      <w:r w:rsidR="00BD1F9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создание и утверждение Экспертной комиссии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этапа.</w:t>
      </w:r>
    </w:p>
    <w:p w14:paraId="0A803579" w14:textId="77777777" w:rsidR="0052252E" w:rsidRDefault="000367FD" w:rsidP="00416B57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15 октября до 10 ноября – рассмотрение отобранных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этапе работ Экспертной комиссией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этапа. Подведение итогов Конкурса и определение победителей. </w:t>
      </w:r>
    </w:p>
    <w:p w14:paraId="73900CEB" w14:textId="77777777" w:rsidR="0052252E" w:rsidRDefault="000367FD" w:rsidP="00416B57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15 ноября 2019 г. – публикация списка победителей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и лауреатов Конкурса на Электронной площадке Конкурса. </w:t>
      </w:r>
    </w:p>
    <w:p w14:paraId="784C7969" w14:textId="77777777" w:rsidR="0052252E" w:rsidRDefault="0052252E" w:rsidP="00416B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D27514" w14:textId="1E3E8284" w:rsidR="0052252E" w:rsidRPr="00416B57" w:rsidRDefault="000367FD" w:rsidP="00416B57">
      <w:pPr>
        <w:pStyle w:val="6"/>
        <w:numPr>
          <w:ilvl w:val="0"/>
          <w:numId w:val="11"/>
        </w:numPr>
        <w:spacing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Порядок оценки конкурсных работ и критерии выбора победителей</w:t>
      </w:r>
    </w:p>
    <w:p w14:paraId="6CE2609F" w14:textId="77777777" w:rsidR="0052252E" w:rsidRDefault="000367FD" w:rsidP="00416B57">
      <w:pPr>
        <w:numPr>
          <w:ilvl w:val="1"/>
          <w:numId w:val="11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материалы Экспертны</w:t>
      </w:r>
      <w:r w:rsidR="00BD1F92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D1F92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этапов оценивают в соответствии с критериями Конкурса. Критериями оценки конкурсных материалов являются:</w:t>
      </w:r>
    </w:p>
    <w:p w14:paraId="43A1A43B" w14:textId="77777777" w:rsidR="0052252E" w:rsidRDefault="00BD1F92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67FD">
        <w:rPr>
          <w:rFonts w:ascii="Times New Roman" w:hAnsi="Times New Roman" w:cs="Times New Roman"/>
          <w:sz w:val="28"/>
          <w:szCs w:val="28"/>
        </w:rPr>
        <w:t>соответствие целям и задачам Конкурса (максимальная оценка – 5 баллов);</w:t>
      </w:r>
    </w:p>
    <w:p w14:paraId="2B2637A3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содержания материалов Правилам дорожного движения, действующими на территории Российской Федерации (максимальная оценка – 20 баллов);</w:t>
      </w:r>
    </w:p>
    <w:p w14:paraId="743137A3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новизна и оригинальность подачи информации (максимальная оценка – 20 баллов);</w:t>
      </w:r>
    </w:p>
    <w:p w14:paraId="1F3056BD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доступность материала для использования в работе, легкость тиражирования методики (максимальная оценка – 10 баллов);</w:t>
      </w:r>
    </w:p>
    <w:p w14:paraId="1C7C4124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владение инновационными и эффективными традиционными методиками обучения и инструментарием, сбалансированное сочетание различных методик и приемов в образовательном процессе (максимальная оценка – 10 баллов);</w:t>
      </w:r>
    </w:p>
    <w:p w14:paraId="65DBC98F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глубина раскрытия темы (максимальная оценка – 10 баллов);</w:t>
      </w:r>
    </w:p>
    <w:p w14:paraId="3BD057BA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учёт психологических, возрастных и других особенностей аудитории; (максимальная оценка – 10 баллов);</w:t>
      </w:r>
    </w:p>
    <w:p w14:paraId="42C2602C" w14:textId="77777777" w:rsidR="0052252E" w:rsidRDefault="000367FD" w:rsidP="0041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творческий подход, выразительность подачи материала, степень эмоционального воздействия на обучающихся (максимальная оценка – 15 баллов). </w:t>
      </w:r>
    </w:p>
    <w:p w14:paraId="35F05D83" w14:textId="77777777" w:rsidR="0052252E" w:rsidRDefault="000367FD" w:rsidP="00416B57">
      <w:pPr>
        <w:numPr>
          <w:ilvl w:val="1"/>
          <w:numId w:val="11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эксперт оценивает каждую конкурсную работу по 100-балльной системе с учетом веса каждого критерия (максимального количества баллов, которое можно выставить за идеальное выполнение требований данного критерия, указанных в п. 5.1). </w:t>
      </w:r>
    </w:p>
    <w:p w14:paraId="61404926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оценка одной конкурсной работы определяется как сумма баллов, полученных от каждого члена Экспертной комиссии.</w:t>
      </w:r>
    </w:p>
    <w:p w14:paraId="7A43197B" w14:textId="77777777" w:rsidR="0052252E" w:rsidRDefault="000367FD" w:rsidP="00416B57">
      <w:pPr>
        <w:numPr>
          <w:ilvl w:val="1"/>
          <w:numId w:val="11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Экспертных комиссий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 организуется в очно-заочной форме.</w:t>
      </w:r>
    </w:p>
    <w:p w14:paraId="7B358C59" w14:textId="77777777" w:rsidR="0052252E" w:rsidRDefault="000367FD" w:rsidP="00416B57">
      <w:pPr>
        <w:numPr>
          <w:ilvl w:val="1"/>
          <w:numId w:val="11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предварительной (заочной) стадии все эксперты оценивают поступившие на Конкурс работы и выставляют свои оценки в оценочном листе (Приложение 3), исходя из указанных критериев и в соответствии с настоящим Положением. </w:t>
      </w:r>
    </w:p>
    <w:p w14:paraId="50563E86" w14:textId="77777777" w:rsidR="0052252E" w:rsidRDefault="000367FD" w:rsidP="00416B57">
      <w:pPr>
        <w:numPr>
          <w:ilvl w:val="1"/>
          <w:numId w:val="11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все эксперты оценили конкурсные работы, назначается очное заседание Экспертной комиссии соответствующего этапа, на котором определяются общие (суммарные) оценки и выявляются победители. </w:t>
      </w:r>
    </w:p>
    <w:p w14:paraId="17A96ED4" w14:textId="77777777" w:rsidR="0052252E" w:rsidRDefault="000367FD" w:rsidP="00416B57">
      <w:pPr>
        <w:pStyle w:val="8"/>
        <w:numPr>
          <w:ilvl w:val="0"/>
          <w:numId w:val="11"/>
        </w:numPr>
        <w:spacing w:line="240" w:lineRule="auto"/>
        <w:ind w:left="0" w:firstLine="0"/>
        <w:rPr>
          <w:szCs w:val="28"/>
        </w:rPr>
      </w:pPr>
      <w:r>
        <w:rPr>
          <w:szCs w:val="28"/>
        </w:rPr>
        <w:t>Порядок подведения итогов и определения победителей</w:t>
      </w:r>
    </w:p>
    <w:p w14:paraId="5A0D6DD1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этапе в каждой зачетной группе определяются </w:t>
      </w:r>
      <w:r w:rsidR="00BD1F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лучшему рейтингу суммы баллов, полученных во всех номинациях от всех членов Экспертной комиссии соответствующего этапа. </w:t>
      </w:r>
    </w:p>
    <w:p w14:paraId="503ACA9C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равенстве баллов общей оценки у двух и более Участников </w:t>
      </w:r>
      <w:r w:rsidR="00BD1F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этапе Конкурса более высокое место в Конкурсе определяется открытым голосованием всего состава Экспертной комиссии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  <w:r w:rsidR="00BD1F92">
        <w:rPr>
          <w:rFonts w:ascii="Times New Roman" w:hAnsi="Times New Roman" w:cs="Times New Roman"/>
          <w:sz w:val="28"/>
          <w:szCs w:val="28"/>
        </w:rPr>
        <w:t>.</w:t>
      </w:r>
    </w:p>
    <w:p w14:paraId="7A7B9AC9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заседания Экспертная комиссия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подводит итоги, распределяет места победителей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и направляет протокол заседания Экспертной Комиссии (Приложение 4) на электронный адрес Оргкомитета Конкурса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konkurs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dddgazeta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указанием авторов работ, названий и внутренних идентификационных номеров работ.</w:t>
      </w:r>
    </w:p>
    <w:p w14:paraId="72EE023C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(списки работ, отобранных для участия </w:t>
      </w:r>
      <w:r w:rsidR="00BD1F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этапе Конкурса) публикуются на Электронной площадке Конкурса не позднее 15 октября 2019 г</w:t>
      </w:r>
      <w:r w:rsidR="00BD1F92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D8A352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недостаточного количества Участников в какой-либо номинации и зачетной группе, или недостаточного, по мнению большинства членов Экспертной комиссии, уровня представленных работ, Экспертные комиссии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 оставляют за собой право не присуждать отдельные призовые места </w:t>
      </w:r>
      <w:r w:rsidR="00BD1F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номинациях и зачетных группах Конкурса. </w:t>
      </w:r>
    </w:p>
    <w:p w14:paraId="24FE4D71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этапе в каждой зачетной группе определяются исходя из максимальной суммы баллов, полученных во всех номинациях от всех членов Экспертной комиссии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 (не менее трех человек в каждой зачетной группе – среди дошкольных образовательных организаций, </w:t>
      </w:r>
      <w:r w:rsidR="00BD1F92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организаций дополнительного образования. </w:t>
      </w:r>
    </w:p>
    <w:p w14:paraId="4AEDBAEC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равенстве баллов общей оценки у двух и более Участников </w:t>
      </w:r>
      <w:r w:rsidR="00BD1F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этапе Конкурса более высокое место в Конкурсе определяется открытым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голосованием всего состава Экспертной комиссии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 с учетом результатов, показанных этими участниками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этапе. </w:t>
      </w:r>
    </w:p>
    <w:p w14:paraId="1D28C588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заседания Экспертная комиссия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 подводит итоги Конкурса и распределяет места победителей. </w:t>
      </w:r>
    </w:p>
    <w:p w14:paraId="402EA50F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Лауреаты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этапе Конкурса определяются по лучшей сумме баллов, полученных от всех членов жюри данного этапа в одной из номинаций.</w:t>
      </w:r>
    </w:p>
    <w:p w14:paraId="587F0232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решению Экспертной комиссии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 могут быть определены дополнительные, поощрительные награды и дипломы Конкурса, а также Гран-при Конкурса.</w:t>
      </w:r>
    </w:p>
    <w:p w14:paraId="1B841886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(списки работ-победителей с указанием авторов) публикуются на Электронной площадке Конкурса, а также на сайтах Организаторов Конкурса и в газете «Добрая Дорога Детства» не позднее 15 ноября 2019 г</w:t>
      </w:r>
      <w:r w:rsidR="00BD1F92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AD96C9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Конкурса, утвержденные Оргкомитетом Конкурса </w:t>
      </w:r>
      <w:r w:rsidR="00BD1F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Министерством просвещения Российской Федерации, являются окончательными </w:t>
      </w:r>
      <w:r w:rsidR="00BD1F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пересмотру не подлежат.</w:t>
      </w:r>
    </w:p>
    <w:p w14:paraId="5F7E6925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(авторы работ, занявших первые три места в каждой </w:t>
      </w:r>
      <w:r w:rsidR="00BD1F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зачетных групп) награждаются дипломами Конкурса. Лауреаты (авторы работ, признанных лучшими в каждой номинации) награждаются дипломами лауреата. </w:t>
      </w:r>
      <w:r w:rsidR="00BD1F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решению Оргкомитета могут быть введены иные виды поощрения. </w:t>
      </w:r>
    </w:p>
    <w:p w14:paraId="0F949F43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и времени проведения церемонии награждения будет сообщено дополнительно.</w:t>
      </w:r>
    </w:p>
    <w:p w14:paraId="53AE999E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церемонию награждения приглашаются авторы работ, занявших первые три места в каждой из зачетных групп, а также лауреаты Конкурса и – </w:t>
      </w:r>
      <w:r w:rsidR="00BD1F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случае присуждения дополнительных и поощрительных наград – авторы работ, которым присуждены данные награды. Помимо публикации результатов </w:t>
      </w:r>
      <w:r w:rsidR="00BD1F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Электронной площадке Конкурса, победители, призеры и лауреаты Конкурса оповещаются по электронной почте (контактному электронному адресу, указанному при регистрации на Электронной площадке Конкурса) не позднее чем за 7 дней </w:t>
      </w:r>
      <w:r w:rsidR="00BD1F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до проведения церемонии награждения. </w:t>
      </w:r>
    </w:p>
    <w:p w14:paraId="6C4818CA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проводят представители Министерства просвещения Российской Федерации и Оргкомитета Конкурса. Также для вручения наград могут быть приглашены представители </w:t>
      </w:r>
      <w:r w:rsidR="00BD1F92"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общественных организаций и другие почетные гости. </w:t>
      </w:r>
    </w:p>
    <w:p w14:paraId="24EBE7C8" w14:textId="77777777" w:rsidR="0052252E" w:rsidRDefault="000367FD" w:rsidP="00416B57">
      <w:pPr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Конкурса, не ставшие победителями и лауреатами, получают электронные сертификаты за подписью руководителя Оргкомитета Конкурса. </w:t>
      </w:r>
    </w:p>
    <w:p w14:paraId="0927BACD" w14:textId="77777777" w:rsidR="0052252E" w:rsidRDefault="0052252E" w:rsidP="00416B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360777" w14:textId="77777777" w:rsidR="0052252E" w:rsidRDefault="000367FD" w:rsidP="00416B57">
      <w:pPr>
        <w:pStyle w:val="8"/>
        <w:spacing w:line="240" w:lineRule="auto"/>
        <w:rPr>
          <w:szCs w:val="28"/>
        </w:rPr>
      </w:pPr>
      <w:r>
        <w:rPr>
          <w:szCs w:val="28"/>
        </w:rPr>
        <w:t>7. Контакты</w:t>
      </w:r>
    </w:p>
    <w:p w14:paraId="37C93487" w14:textId="77777777" w:rsidR="0052252E" w:rsidRDefault="000367FD" w:rsidP="00416B57">
      <w:pPr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Штаб оргкомитета находится по адресу Москва, Страстной бульвар, 6, стр. 2, офис 5, редакция «STOP-газеты» и газеты «Добрая Дорога Детства». </w:t>
      </w:r>
    </w:p>
    <w:p w14:paraId="3CF0DFC8" w14:textId="77777777" w:rsidR="0052252E" w:rsidRDefault="000367FD" w:rsidP="00416B57">
      <w:pPr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участников по порядку отправки материалов проводится в будние дни с 10-00 до 19-00 по телефону (495) 650-51-26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по электронной почте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konkurs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dddgazeta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C5D318" w14:textId="77777777" w:rsidR="0052252E" w:rsidRDefault="000367FD" w:rsidP="00416B57">
      <w:pPr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лица Конкурса для участников: </w:t>
      </w:r>
    </w:p>
    <w:p w14:paraId="63403EF2" w14:textId="77777777" w:rsidR="0052252E" w:rsidRDefault="000367FD" w:rsidP="00416B57">
      <w:pPr>
        <w:tabs>
          <w:tab w:val="num" w:pos="900"/>
        </w:tabs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Балыбердин Алексей Александрович;</w:t>
      </w:r>
    </w:p>
    <w:p w14:paraId="32BBB43D" w14:textId="77777777" w:rsidR="0052252E" w:rsidRDefault="000367FD" w:rsidP="00416B57">
      <w:pPr>
        <w:tabs>
          <w:tab w:val="num" w:pos="900"/>
        </w:tabs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Суражевская Алла Дмитриевна;</w:t>
      </w:r>
    </w:p>
    <w:p w14:paraId="65FE5855" w14:textId="77777777" w:rsidR="0052252E" w:rsidRDefault="000367FD" w:rsidP="00416B57">
      <w:pPr>
        <w:tabs>
          <w:tab w:val="num" w:pos="900"/>
        </w:tabs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Суханова Валерия Павловна. </w:t>
      </w:r>
    </w:p>
    <w:p w14:paraId="698F9C5A" w14:textId="77777777" w:rsidR="0052252E" w:rsidRDefault="0052252E" w:rsidP="00416B57">
      <w:pPr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7826FE7" w14:textId="77777777" w:rsidR="0052252E" w:rsidRDefault="000367FD" w:rsidP="00363DC3">
      <w:pPr>
        <w:tabs>
          <w:tab w:val="num" w:pos="900"/>
        </w:tabs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Приложение 1 </w:t>
      </w:r>
      <w:r>
        <w:rPr>
          <w:rFonts w:ascii="Times New Roman" w:hAnsi="Times New Roman" w:cs="Times New Roman"/>
          <w:i/>
          <w:iCs/>
          <w:sz w:val="24"/>
          <w:szCs w:val="28"/>
        </w:rPr>
        <w:br/>
        <w:t xml:space="preserve">к Положению о Всероссийском конкурсе </w:t>
      </w:r>
      <w:r>
        <w:rPr>
          <w:rFonts w:ascii="Times New Roman" w:hAnsi="Times New Roman" w:cs="Times New Roman"/>
          <w:i/>
          <w:iCs/>
          <w:sz w:val="24"/>
          <w:szCs w:val="28"/>
        </w:rPr>
        <w:br/>
        <w:t>«Лучший педагог по обучению основам безопасного поведения на дорогах»</w:t>
      </w:r>
    </w:p>
    <w:p w14:paraId="620BDC4A" w14:textId="77777777" w:rsidR="0052252E" w:rsidRDefault="0052252E" w:rsidP="00363DC3">
      <w:pPr>
        <w:tabs>
          <w:tab w:val="num" w:pos="90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0EE7F5" w14:textId="77777777" w:rsidR="0052252E" w:rsidRDefault="000367FD" w:rsidP="00363DC3">
      <w:pPr>
        <w:pStyle w:val="21"/>
        <w:tabs>
          <w:tab w:val="num" w:pos="900"/>
        </w:tabs>
        <w:rPr>
          <w:szCs w:val="28"/>
        </w:rPr>
      </w:pPr>
      <w:r>
        <w:rPr>
          <w:szCs w:val="28"/>
        </w:rPr>
        <w:t xml:space="preserve">Регистрационная форма (анкета участника конкурса </w:t>
      </w:r>
      <w:r>
        <w:rPr>
          <w:szCs w:val="28"/>
        </w:rPr>
        <w:br/>
        <w:t>«Лучший педагог по обучению основам безопасного поведения на дорогах»)</w:t>
      </w:r>
    </w:p>
    <w:p w14:paraId="62E5A37A" w14:textId="77777777" w:rsidR="0052252E" w:rsidRDefault="000367FD" w:rsidP="00363DC3">
      <w:pPr>
        <w:tabs>
          <w:tab w:val="num" w:pos="90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(заполняется онлайн при регистрации на Электронной площадке Конкурса)</w:t>
      </w:r>
    </w:p>
    <w:p w14:paraId="1EBD7ABB" w14:textId="77777777" w:rsidR="0052252E" w:rsidRDefault="0052252E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1A11A0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ФИО конкурсанта __________________________________________</w:t>
      </w:r>
    </w:p>
    <w:p w14:paraId="11232216" w14:textId="77777777" w:rsidR="0052252E" w:rsidRDefault="0052252E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DF5C3E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Субъект Российской Федерации ______________________________</w:t>
      </w:r>
    </w:p>
    <w:p w14:paraId="12E27D7C" w14:textId="77777777" w:rsidR="0052252E" w:rsidRDefault="0052252E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F4B20D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Населенный пункт __________________________________________</w:t>
      </w:r>
    </w:p>
    <w:p w14:paraId="675F5272" w14:textId="77777777" w:rsidR="0052252E" w:rsidRDefault="000367FD" w:rsidP="00363DC3">
      <w:pPr>
        <w:tabs>
          <w:tab w:val="num" w:pos="900"/>
        </w:tabs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город, село, поселок и </w:t>
      </w:r>
      <w:proofErr w:type="spellStart"/>
      <w:r>
        <w:rPr>
          <w:rFonts w:ascii="Times New Roman" w:hAnsi="Times New Roman" w:cs="Times New Roman"/>
          <w:szCs w:val="28"/>
        </w:rPr>
        <w:t>т.п</w:t>
      </w:r>
      <w:proofErr w:type="spellEnd"/>
      <w:r>
        <w:rPr>
          <w:rFonts w:ascii="Times New Roman" w:hAnsi="Times New Roman" w:cs="Times New Roman"/>
          <w:szCs w:val="28"/>
        </w:rPr>
        <w:t xml:space="preserve"> (с указанием района, </w:t>
      </w:r>
      <w:r>
        <w:rPr>
          <w:rFonts w:ascii="Times New Roman" w:hAnsi="Times New Roman" w:cs="Times New Roman"/>
          <w:szCs w:val="28"/>
        </w:rPr>
        <w:br/>
        <w:t>если населенный пункт не является административным центром региона)</w:t>
      </w:r>
    </w:p>
    <w:p w14:paraId="4EEAC252" w14:textId="77777777" w:rsidR="0052252E" w:rsidRDefault="0052252E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2D94A4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Полное название образовательной организации ________________</w:t>
      </w:r>
    </w:p>
    <w:p w14:paraId="32AC0AAE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</w:p>
    <w:p w14:paraId="0D228A68" w14:textId="77777777" w:rsidR="0052252E" w:rsidRDefault="000367FD" w:rsidP="00363DC3">
      <w:pPr>
        <w:tabs>
          <w:tab w:val="num" w:pos="900"/>
        </w:tabs>
        <w:spacing w:line="36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(номер, наименование)</w:t>
      </w:r>
    </w:p>
    <w:p w14:paraId="01247F6B" w14:textId="77777777" w:rsidR="0052252E" w:rsidRDefault="0052252E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38D1DB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Должность ________________________________________________</w:t>
      </w:r>
    </w:p>
    <w:p w14:paraId="4ED7C248" w14:textId="77777777" w:rsidR="0052252E" w:rsidRDefault="0052252E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64535F9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Контактный телефон _______________________________________</w:t>
      </w:r>
    </w:p>
    <w:p w14:paraId="683467EC" w14:textId="77777777" w:rsidR="0052252E" w:rsidRDefault="0052252E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D83BA1A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Адрес электронной почты ___________________________________</w:t>
      </w:r>
    </w:p>
    <w:p w14:paraId="01874A78" w14:textId="77777777" w:rsidR="0052252E" w:rsidRDefault="0052252E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8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52252E" w14:paraId="4F85A024" w14:textId="77777777">
        <w:trPr>
          <w:trHeight w:val="540"/>
        </w:trPr>
        <w:tc>
          <w:tcPr>
            <w:tcW w:w="540" w:type="dxa"/>
          </w:tcPr>
          <w:p w14:paraId="3E409AF6" w14:textId="77777777" w:rsidR="0052252E" w:rsidRDefault="0052252E" w:rsidP="00363DC3">
            <w:pPr>
              <w:tabs>
                <w:tab w:val="num" w:pos="9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5D630A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Положением о Конкурсе ознакомлен(а)</w:t>
      </w:r>
    </w:p>
    <w:p w14:paraId="1DAD47EF" w14:textId="77777777" w:rsidR="0052252E" w:rsidRDefault="0052252E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8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52252E" w14:paraId="633DE957" w14:textId="77777777">
        <w:trPr>
          <w:trHeight w:val="540"/>
        </w:trPr>
        <w:tc>
          <w:tcPr>
            <w:tcW w:w="540" w:type="dxa"/>
          </w:tcPr>
          <w:p w14:paraId="1BAD5260" w14:textId="77777777" w:rsidR="0052252E" w:rsidRDefault="0052252E" w:rsidP="00363DC3">
            <w:pPr>
              <w:tabs>
                <w:tab w:val="num" w:pos="9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2D9ED9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Согласен(на) на обработку персональных данных </w:t>
      </w:r>
    </w:p>
    <w:p w14:paraId="4633C86B" w14:textId="77777777" w:rsidR="00BD1F92" w:rsidRDefault="00BD1F92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9C85B1" w14:textId="77777777" w:rsidR="0052252E" w:rsidRDefault="000367FD" w:rsidP="00363DC3">
      <w:pPr>
        <w:tabs>
          <w:tab w:val="num" w:pos="900"/>
        </w:tabs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Приложение 2 </w:t>
      </w:r>
      <w:r>
        <w:rPr>
          <w:rFonts w:ascii="Times New Roman" w:hAnsi="Times New Roman" w:cs="Times New Roman"/>
          <w:i/>
          <w:iCs/>
          <w:sz w:val="24"/>
          <w:szCs w:val="28"/>
        </w:rPr>
        <w:br/>
        <w:t xml:space="preserve">к Положению о Всероссийском конкурсе </w:t>
      </w:r>
      <w:r>
        <w:rPr>
          <w:rFonts w:ascii="Times New Roman" w:hAnsi="Times New Roman" w:cs="Times New Roman"/>
          <w:i/>
          <w:iCs/>
          <w:sz w:val="24"/>
          <w:szCs w:val="28"/>
        </w:rPr>
        <w:br/>
        <w:t>«Лучший педагог по обучению основам безопасного поведения на дорогах»</w:t>
      </w:r>
    </w:p>
    <w:p w14:paraId="4EC1A274" w14:textId="77777777" w:rsidR="0052252E" w:rsidRDefault="0052252E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821D18" w14:textId="77777777" w:rsidR="0052252E" w:rsidRDefault="000367FD" w:rsidP="00363DC3">
      <w:pPr>
        <w:pStyle w:val="21"/>
        <w:tabs>
          <w:tab w:val="num" w:pos="900"/>
        </w:tabs>
        <w:rPr>
          <w:szCs w:val="28"/>
        </w:rPr>
      </w:pPr>
      <w:r>
        <w:rPr>
          <w:szCs w:val="28"/>
        </w:rPr>
        <w:t>Форма заявки на участие в конкурсе «Лучший педагог по обучению основам безопасного поведения на дорогах»</w:t>
      </w:r>
    </w:p>
    <w:p w14:paraId="5C9869A2" w14:textId="3BFCEEA2" w:rsidR="0052252E" w:rsidRDefault="000367FD" w:rsidP="00416B57">
      <w:pPr>
        <w:tabs>
          <w:tab w:val="num" w:pos="90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(заполняется онлайн при регистрации на Электронной площадке Конкурса)</w:t>
      </w:r>
    </w:p>
    <w:p w14:paraId="5E1964A2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Название работы ___________________________________________</w:t>
      </w:r>
    </w:p>
    <w:p w14:paraId="3BC7C6B1" w14:textId="72EE5342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A1E43CC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представляется в номинацию (нужная номинация выбирается в выпадающем меню):</w:t>
      </w:r>
    </w:p>
    <w:p w14:paraId="761BDE98" w14:textId="77777777" w:rsidR="0052252E" w:rsidRDefault="000367FD" w:rsidP="00363DC3">
      <w:pPr>
        <w:numPr>
          <w:ilvl w:val="0"/>
          <w:numId w:val="22"/>
        </w:numPr>
        <w:tabs>
          <w:tab w:val="clear" w:pos="2509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«Методические разработки, передовой опыт, достижения в образовательной деятельности по обучению детей основам безопасного поведения на дороге»</w:t>
      </w:r>
    </w:p>
    <w:p w14:paraId="2637663B" w14:textId="77777777" w:rsidR="0052252E" w:rsidRDefault="000367FD" w:rsidP="00363DC3">
      <w:pPr>
        <w:numPr>
          <w:ilvl w:val="0"/>
          <w:numId w:val="22"/>
        </w:numPr>
        <w:tabs>
          <w:tab w:val="clear" w:pos="2509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«Опыт организации внеурочной деятельности по обучению основам безопасного поведения на дороге», «Авторские программы, открытый урок, мастер-класс, рабочая программа по обучению основам безопасного поведения на дороге»</w:t>
      </w:r>
    </w:p>
    <w:p w14:paraId="3659A666" w14:textId="77777777" w:rsidR="0052252E" w:rsidRDefault="000367FD" w:rsidP="00363DC3">
      <w:pPr>
        <w:numPr>
          <w:ilvl w:val="0"/>
          <w:numId w:val="22"/>
        </w:numPr>
        <w:tabs>
          <w:tab w:val="clear" w:pos="2509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«Семья, семейное воспитание, взаимодействие с семьями учащихся, опыт проведения мероприятий, родительских собраний, акций «Родительский патруль»</w:t>
      </w:r>
    </w:p>
    <w:p w14:paraId="28515D0A" w14:textId="77777777" w:rsidR="0052252E" w:rsidRDefault="000367FD" w:rsidP="00363DC3">
      <w:pPr>
        <w:numPr>
          <w:ilvl w:val="0"/>
          <w:numId w:val="22"/>
        </w:numPr>
        <w:tabs>
          <w:tab w:val="clear" w:pos="2509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«Оформление классов, групп, кабинетов, уголков безопасности, информационных стендов»</w:t>
      </w:r>
    </w:p>
    <w:p w14:paraId="546B1522" w14:textId="77777777" w:rsidR="0052252E" w:rsidRDefault="000367FD" w:rsidP="00363DC3">
      <w:pPr>
        <w:numPr>
          <w:ilvl w:val="0"/>
          <w:numId w:val="22"/>
        </w:numPr>
        <w:tabs>
          <w:tab w:val="clear" w:pos="2509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«Сайт, блог, видеоканал педагога, работа со средствами массовой информации (пресс-центры, публикации в СМИ, передачи на ТВ)»</w:t>
      </w:r>
    </w:p>
    <w:p w14:paraId="2B16A4A7" w14:textId="77777777" w:rsidR="0052252E" w:rsidRDefault="0052252E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EB75258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Аннотация к подаваемым материалам (не более 1000 знаков с пробелами)_______________________________________________________</w:t>
      </w:r>
    </w:p>
    <w:p w14:paraId="6E7462CD" w14:textId="715B86A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1FF35C2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Прикрепляемые материалы:</w:t>
      </w:r>
    </w:p>
    <w:p w14:paraId="36BDFA84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текстовые материалы</w:t>
      </w:r>
    </w:p>
    <w:p w14:paraId="314065C9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видеоматериалы</w:t>
      </w:r>
    </w:p>
    <w:p w14:paraId="0E8D939C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изображения</w:t>
      </w:r>
    </w:p>
    <w:p w14:paraId="68647500" w14:textId="77777777" w:rsidR="0052252E" w:rsidRDefault="000367FD" w:rsidP="00363DC3">
      <w:p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ссылки на материалы, размещенные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файлообменных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ресурсах (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Диск, Облако Mail.ru и т. п.</w:t>
      </w:r>
    </w:p>
    <w:p w14:paraId="49E6D745" w14:textId="4E61F5A8" w:rsidR="0052252E" w:rsidRDefault="00416B57">
      <w:pPr>
        <w:tabs>
          <w:tab w:val="num" w:pos="900"/>
        </w:tabs>
        <w:spacing w:line="36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lastRenderedPageBreak/>
        <w:t>П</w:t>
      </w:r>
      <w:r w:rsidR="000367FD">
        <w:rPr>
          <w:rFonts w:ascii="Times New Roman" w:hAnsi="Times New Roman" w:cs="Times New Roman"/>
          <w:i/>
          <w:iCs/>
          <w:sz w:val="24"/>
          <w:szCs w:val="28"/>
        </w:rPr>
        <w:t xml:space="preserve">риложение 3 </w:t>
      </w:r>
      <w:r w:rsidR="000367FD">
        <w:rPr>
          <w:rFonts w:ascii="Times New Roman" w:hAnsi="Times New Roman" w:cs="Times New Roman"/>
          <w:i/>
          <w:iCs/>
          <w:sz w:val="24"/>
          <w:szCs w:val="28"/>
        </w:rPr>
        <w:br/>
        <w:t xml:space="preserve">к Положению о Всероссийском конкурсе </w:t>
      </w:r>
      <w:r w:rsidR="000367FD">
        <w:rPr>
          <w:rFonts w:ascii="Times New Roman" w:hAnsi="Times New Roman" w:cs="Times New Roman"/>
          <w:i/>
          <w:iCs/>
          <w:sz w:val="24"/>
          <w:szCs w:val="28"/>
        </w:rPr>
        <w:br/>
        <w:t>«Лучший педагог по обучению основам безопасного поведения на дорогах»</w:t>
      </w:r>
    </w:p>
    <w:p w14:paraId="37DD605D" w14:textId="77777777" w:rsidR="0052252E" w:rsidRDefault="0052252E">
      <w:pPr>
        <w:tabs>
          <w:tab w:val="num" w:pos="90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2C691A6" w14:textId="77777777" w:rsidR="0052252E" w:rsidRDefault="000367FD">
      <w:pPr>
        <w:pStyle w:val="21"/>
        <w:tabs>
          <w:tab w:val="num" w:pos="900"/>
        </w:tabs>
        <w:rPr>
          <w:szCs w:val="28"/>
        </w:rPr>
      </w:pPr>
      <w:r>
        <w:rPr>
          <w:szCs w:val="28"/>
        </w:rPr>
        <w:t>Оценочная форма</w:t>
      </w:r>
    </w:p>
    <w:p w14:paraId="56CE5A2E" w14:textId="77777777" w:rsidR="0052252E" w:rsidRDefault="000367FD">
      <w:pPr>
        <w:tabs>
          <w:tab w:val="num" w:pos="90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(заполняется каждым членом Экспертной Комиссии)</w:t>
      </w:r>
    </w:p>
    <w:p w14:paraId="45667E7D" w14:textId="77777777" w:rsidR="0052252E" w:rsidRDefault="000367FD">
      <w:pPr>
        <w:tabs>
          <w:tab w:val="num" w:pos="90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эксперта ____________________________________________________</w:t>
      </w:r>
    </w:p>
    <w:p w14:paraId="080F4AD8" w14:textId="77777777" w:rsidR="0052252E" w:rsidRDefault="000367FD">
      <w:pPr>
        <w:tabs>
          <w:tab w:val="num" w:pos="90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 _____________________________________________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900"/>
        <w:gridCol w:w="900"/>
        <w:gridCol w:w="720"/>
        <w:gridCol w:w="900"/>
        <w:gridCol w:w="1080"/>
        <w:gridCol w:w="540"/>
        <w:gridCol w:w="900"/>
        <w:gridCol w:w="900"/>
        <w:gridCol w:w="720"/>
      </w:tblGrid>
      <w:tr w:rsidR="0052252E" w14:paraId="21A233DD" w14:textId="77777777">
        <w:trPr>
          <w:cantSplit/>
          <w:trHeight w:val="6111"/>
        </w:trPr>
        <w:tc>
          <w:tcPr>
            <w:tcW w:w="540" w:type="dxa"/>
            <w:textDirection w:val="btLr"/>
          </w:tcPr>
          <w:p w14:paraId="4DB6F43E" w14:textId="77777777" w:rsidR="0052252E" w:rsidRDefault="000367FD">
            <w:pPr>
              <w:tabs>
                <w:tab w:val="num" w:pos="900"/>
              </w:tabs>
              <w:ind w:left="113" w:right="11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Внутренний идентификационный номер</w:t>
            </w:r>
          </w:p>
        </w:tc>
        <w:tc>
          <w:tcPr>
            <w:tcW w:w="1620" w:type="dxa"/>
          </w:tcPr>
          <w:p w14:paraId="7EC4DC11" w14:textId="77777777" w:rsidR="0052252E" w:rsidRDefault="0052252E">
            <w:pPr>
              <w:tabs>
                <w:tab w:val="num" w:pos="9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B6771" w14:textId="77777777" w:rsidR="0052252E" w:rsidRDefault="0052252E">
            <w:pPr>
              <w:tabs>
                <w:tab w:val="num" w:pos="90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  <w:p w14:paraId="3EFC5037" w14:textId="77777777" w:rsidR="0052252E" w:rsidRDefault="0052252E">
            <w:pPr>
              <w:tabs>
                <w:tab w:val="num" w:pos="90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  <w:p w14:paraId="709E129D" w14:textId="77777777" w:rsidR="0052252E" w:rsidRDefault="0052252E">
            <w:pPr>
              <w:tabs>
                <w:tab w:val="num" w:pos="90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  <w:p w14:paraId="7B3CF98F" w14:textId="77777777" w:rsidR="0052252E" w:rsidRDefault="0052252E">
            <w:pPr>
              <w:tabs>
                <w:tab w:val="num" w:pos="90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  <w:p w14:paraId="6D3ECBC5" w14:textId="77777777" w:rsidR="0052252E" w:rsidRDefault="0052252E">
            <w:pPr>
              <w:tabs>
                <w:tab w:val="num" w:pos="90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  <w:p w14:paraId="1D1C4944" w14:textId="77777777" w:rsidR="0052252E" w:rsidRDefault="0052252E">
            <w:pPr>
              <w:tabs>
                <w:tab w:val="num" w:pos="90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  <w:p w14:paraId="6133838D" w14:textId="77777777" w:rsidR="0052252E" w:rsidRDefault="000367FD">
            <w:pPr>
              <w:tabs>
                <w:tab w:val="num" w:pos="90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Автор и название работы</w:t>
            </w:r>
          </w:p>
        </w:tc>
        <w:tc>
          <w:tcPr>
            <w:tcW w:w="900" w:type="dxa"/>
            <w:textDirection w:val="btLr"/>
          </w:tcPr>
          <w:p w14:paraId="104AADDD" w14:textId="77777777" w:rsidR="0052252E" w:rsidRDefault="000367FD">
            <w:pPr>
              <w:tabs>
                <w:tab w:val="num" w:pos="90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Соответствие целям и задачам Конкурса (максимальная оценка – 5 баллов);</w:t>
            </w:r>
          </w:p>
        </w:tc>
        <w:tc>
          <w:tcPr>
            <w:tcW w:w="900" w:type="dxa"/>
            <w:textDirection w:val="btLr"/>
          </w:tcPr>
          <w:p w14:paraId="1BFCB182" w14:textId="77777777" w:rsidR="0052252E" w:rsidRDefault="00036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содержания материалов Правилам дорожного движения, действующими на территории Российской Федерации (максимальная оценка – 20 баллов);</w:t>
            </w:r>
          </w:p>
          <w:p w14:paraId="483280DF" w14:textId="77777777" w:rsidR="0052252E" w:rsidRDefault="0052252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6D123" w14:textId="77777777" w:rsidR="0052252E" w:rsidRDefault="0052252E">
            <w:pPr>
              <w:tabs>
                <w:tab w:val="num" w:pos="90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extDirection w:val="btLr"/>
          </w:tcPr>
          <w:p w14:paraId="53121BA8" w14:textId="77777777" w:rsidR="0052252E" w:rsidRDefault="000367FD">
            <w:pPr>
              <w:tabs>
                <w:tab w:val="num" w:pos="90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Новизна и оригинальность подачи информации (максимальная оценка – 20 баллов);</w:t>
            </w:r>
          </w:p>
        </w:tc>
        <w:tc>
          <w:tcPr>
            <w:tcW w:w="900" w:type="dxa"/>
            <w:textDirection w:val="btLr"/>
          </w:tcPr>
          <w:p w14:paraId="78BBE41A" w14:textId="77777777" w:rsidR="0052252E" w:rsidRDefault="000367F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Доступность материала для использования в работе, легкость тиражирования методики (максимальная оценка – 10 баллов);</w:t>
            </w:r>
          </w:p>
          <w:p w14:paraId="5B2AC51C" w14:textId="77777777" w:rsidR="0052252E" w:rsidRDefault="0052252E">
            <w:pPr>
              <w:tabs>
                <w:tab w:val="num" w:pos="90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extDirection w:val="btLr"/>
          </w:tcPr>
          <w:p w14:paraId="12D8B331" w14:textId="77777777" w:rsidR="0052252E" w:rsidRDefault="000367FD">
            <w:pPr>
              <w:pStyle w:val="a7"/>
              <w:rPr>
                <w:sz w:val="28"/>
                <w:szCs w:val="28"/>
              </w:rPr>
            </w:pPr>
            <w:r>
              <w:t>Владение инновационными и эффективными традиционными методиками обучения и инструментарием, сбалансированное сочетание различных методик и приемов в образовательном процессе (максимальная оценка – 10 баллов);</w:t>
            </w:r>
          </w:p>
          <w:p w14:paraId="1E5F277C" w14:textId="77777777" w:rsidR="0052252E" w:rsidRDefault="0052252E">
            <w:pPr>
              <w:tabs>
                <w:tab w:val="num" w:pos="90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14:paraId="437A7ADE" w14:textId="77777777" w:rsidR="0052252E" w:rsidRDefault="000367FD">
            <w:pPr>
              <w:tabs>
                <w:tab w:val="num" w:pos="90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Глубина раскрытия темы (максимальная оценка – 10 баллов);</w:t>
            </w:r>
          </w:p>
        </w:tc>
        <w:tc>
          <w:tcPr>
            <w:tcW w:w="900" w:type="dxa"/>
            <w:textDirection w:val="btLr"/>
          </w:tcPr>
          <w:p w14:paraId="4CC860AD" w14:textId="77777777" w:rsidR="0052252E" w:rsidRDefault="000367F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Учёт психологических, возрастных и других особенностей аудитории; (максимальная оценка – 10 баллов);</w:t>
            </w:r>
          </w:p>
          <w:p w14:paraId="3E31B85F" w14:textId="77777777" w:rsidR="0052252E" w:rsidRDefault="0052252E">
            <w:pPr>
              <w:tabs>
                <w:tab w:val="num" w:pos="90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14:paraId="147AE117" w14:textId="77777777" w:rsidR="0052252E" w:rsidRDefault="000367F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Творческий подход, выразительность подачи материала, степень эмоционального воздействия на обучающихся (максимальная оценка – 15 баллов).</w:t>
            </w:r>
          </w:p>
          <w:p w14:paraId="4919FB42" w14:textId="77777777" w:rsidR="0052252E" w:rsidRDefault="0052252E">
            <w:pPr>
              <w:tabs>
                <w:tab w:val="num" w:pos="90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extDirection w:val="btLr"/>
          </w:tcPr>
          <w:p w14:paraId="04C8ECE5" w14:textId="77777777" w:rsidR="0052252E" w:rsidRDefault="000367F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Сумма баллов</w:t>
            </w:r>
          </w:p>
          <w:p w14:paraId="2B34BF78" w14:textId="77777777" w:rsidR="0052252E" w:rsidRDefault="0052252E">
            <w:pPr>
              <w:tabs>
                <w:tab w:val="num" w:pos="90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252E" w14:paraId="593F0038" w14:textId="77777777">
        <w:trPr>
          <w:trHeight w:val="2865"/>
        </w:trPr>
        <w:tc>
          <w:tcPr>
            <w:tcW w:w="540" w:type="dxa"/>
          </w:tcPr>
          <w:p w14:paraId="66AC73E2" w14:textId="77777777" w:rsidR="0052252E" w:rsidRDefault="0052252E">
            <w:pPr>
              <w:tabs>
                <w:tab w:val="num" w:pos="900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0E693B3" w14:textId="77777777" w:rsidR="0052252E" w:rsidRDefault="0052252E">
            <w:pPr>
              <w:tabs>
                <w:tab w:val="num" w:pos="900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8BCF167" w14:textId="77777777" w:rsidR="0052252E" w:rsidRDefault="0052252E">
            <w:pPr>
              <w:tabs>
                <w:tab w:val="num" w:pos="900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7385B8CF" w14:textId="77777777" w:rsidR="0052252E" w:rsidRDefault="0052252E">
            <w:pPr>
              <w:tabs>
                <w:tab w:val="num" w:pos="900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14:paraId="6C0FD1F9" w14:textId="77777777" w:rsidR="0052252E" w:rsidRDefault="0052252E">
            <w:pPr>
              <w:tabs>
                <w:tab w:val="num" w:pos="900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35F72DED" w14:textId="77777777" w:rsidR="0052252E" w:rsidRDefault="0052252E">
            <w:pPr>
              <w:tabs>
                <w:tab w:val="num" w:pos="900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6A9A94C" w14:textId="77777777" w:rsidR="0052252E" w:rsidRDefault="0052252E">
            <w:pPr>
              <w:tabs>
                <w:tab w:val="num" w:pos="900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15D0BE66" w14:textId="77777777" w:rsidR="0052252E" w:rsidRDefault="0052252E">
            <w:pPr>
              <w:tabs>
                <w:tab w:val="num" w:pos="900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4251737" w14:textId="77777777" w:rsidR="0052252E" w:rsidRDefault="0052252E">
            <w:pPr>
              <w:tabs>
                <w:tab w:val="num" w:pos="900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1DF84963" w14:textId="77777777" w:rsidR="0052252E" w:rsidRDefault="0052252E">
            <w:pPr>
              <w:tabs>
                <w:tab w:val="num" w:pos="900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14:paraId="59241B7A" w14:textId="77777777" w:rsidR="0052252E" w:rsidRDefault="0052252E">
            <w:pPr>
              <w:tabs>
                <w:tab w:val="num" w:pos="900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F84992" w14:textId="77777777" w:rsidR="0052252E" w:rsidRDefault="0052252E">
      <w:pPr>
        <w:rPr>
          <w:rFonts w:ascii="Times New Roman" w:hAnsi="Times New Roman" w:cs="Times New Roman"/>
          <w:sz w:val="28"/>
          <w:szCs w:val="28"/>
        </w:rPr>
      </w:pPr>
    </w:p>
    <w:p w14:paraId="302B4F17" w14:textId="77777777" w:rsidR="0052252E" w:rsidRDefault="0052252E">
      <w:pPr>
        <w:rPr>
          <w:rFonts w:ascii="Times New Roman" w:hAnsi="Times New Roman" w:cs="Times New Roman"/>
        </w:rPr>
      </w:pPr>
    </w:p>
    <w:p w14:paraId="0885F229" w14:textId="77777777" w:rsidR="0052252E" w:rsidRDefault="0052252E">
      <w:pPr>
        <w:rPr>
          <w:rFonts w:ascii="Times New Roman" w:hAnsi="Times New Roman" w:cs="Times New Roman"/>
        </w:rPr>
      </w:pPr>
    </w:p>
    <w:p w14:paraId="15A7C957" w14:textId="77777777" w:rsidR="0052252E" w:rsidRDefault="0052252E">
      <w:pPr>
        <w:rPr>
          <w:rFonts w:ascii="Times New Roman" w:hAnsi="Times New Roman" w:cs="Times New Roman"/>
        </w:rPr>
      </w:pPr>
    </w:p>
    <w:p w14:paraId="60E3DC28" w14:textId="77777777" w:rsidR="0052252E" w:rsidRDefault="0052252E">
      <w:pPr>
        <w:rPr>
          <w:rFonts w:ascii="Times New Roman" w:hAnsi="Times New Roman" w:cs="Times New Roman"/>
        </w:rPr>
      </w:pPr>
    </w:p>
    <w:p w14:paraId="2081C44C" w14:textId="77777777" w:rsidR="0052252E" w:rsidRDefault="000367FD">
      <w:pPr>
        <w:tabs>
          <w:tab w:val="num" w:pos="900"/>
        </w:tabs>
        <w:spacing w:line="36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lastRenderedPageBreak/>
        <w:t>Приложение 4</w:t>
      </w:r>
      <w:r>
        <w:rPr>
          <w:rFonts w:ascii="Times New Roman" w:hAnsi="Times New Roman" w:cs="Times New Roman"/>
          <w:i/>
          <w:iCs/>
          <w:sz w:val="24"/>
          <w:szCs w:val="28"/>
        </w:rPr>
        <w:br/>
        <w:t xml:space="preserve">к Положению о Всероссийском конкурсе </w:t>
      </w:r>
      <w:r>
        <w:rPr>
          <w:rFonts w:ascii="Times New Roman" w:hAnsi="Times New Roman" w:cs="Times New Roman"/>
          <w:i/>
          <w:iCs/>
          <w:sz w:val="24"/>
          <w:szCs w:val="28"/>
        </w:rPr>
        <w:br/>
        <w:t>«Лучший педагог по обучению основам безопасного поведения на дорогах»</w:t>
      </w:r>
    </w:p>
    <w:p w14:paraId="2D546250" w14:textId="77777777" w:rsidR="0052252E" w:rsidRDefault="0052252E">
      <w:pPr>
        <w:rPr>
          <w:rFonts w:ascii="Times New Roman" w:hAnsi="Times New Roman" w:cs="Times New Roman"/>
        </w:rPr>
      </w:pPr>
    </w:p>
    <w:p w14:paraId="7D0701E2" w14:textId="77777777" w:rsidR="0052252E" w:rsidRDefault="000367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заседания Экспертной комиссии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</w:t>
      </w:r>
    </w:p>
    <w:p w14:paraId="10E0420D" w14:textId="77777777" w:rsidR="0052252E" w:rsidRDefault="0052252E">
      <w:pPr>
        <w:rPr>
          <w:rFonts w:ascii="Times New Roman" w:hAnsi="Times New Roman" w:cs="Times New Roman"/>
          <w:sz w:val="28"/>
          <w:szCs w:val="28"/>
        </w:rPr>
      </w:pPr>
    </w:p>
    <w:p w14:paraId="0652A572" w14:textId="77777777" w:rsidR="0052252E" w:rsidRDefault="00036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Российской Федерации _____________________________________</w:t>
      </w:r>
    </w:p>
    <w:p w14:paraId="2BA1CD26" w14:textId="77777777" w:rsidR="0052252E" w:rsidRDefault="0052252E">
      <w:pPr>
        <w:rPr>
          <w:rFonts w:ascii="Times New Roman" w:hAnsi="Times New Roman" w:cs="Times New Roman"/>
          <w:sz w:val="28"/>
          <w:szCs w:val="28"/>
        </w:rPr>
      </w:pPr>
    </w:p>
    <w:p w14:paraId="7947F043" w14:textId="77777777" w:rsidR="0052252E" w:rsidRDefault="00036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Экспертной комиссии: </w:t>
      </w:r>
    </w:p>
    <w:p w14:paraId="57D922CA" w14:textId="77777777" w:rsidR="0052252E" w:rsidRDefault="0052252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3960"/>
        <w:gridCol w:w="4485"/>
      </w:tblGrid>
      <w:tr w:rsidR="0052252E" w14:paraId="2F88F79D" w14:textId="77777777">
        <w:trPr>
          <w:trHeight w:val="567"/>
        </w:trPr>
        <w:tc>
          <w:tcPr>
            <w:tcW w:w="735" w:type="dxa"/>
            <w:vAlign w:val="center"/>
          </w:tcPr>
          <w:p w14:paraId="40188150" w14:textId="77777777" w:rsidR="0052252E" w:rsidRDefault="0052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14:paraId="0725C36A" w14:textId="77777777" w:rsidR="0052252E" w:rsidRDefault="0003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эксперта</w:t>
            </w:r>
          </w:p>
        </w:tc>
        <w:tc>
          <w:tcPr>
            <w:tcW w:w="4485" w:type="dxa"/>
            <w:vAlign w:val="center"/>
          </w:tcPr>
          <w:p w14:paraId="4EC67BD2" w14:textId="77777777" w:rsidR="0052252E" w:rsidRDefault="0003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2252E" w14:paraId="1177A9C8" w14:textId="77777777">
        <w:trPr>
          <w:trHeight w:val="567"/>
        </w:trPr>
        <w:tc>
          <w:tcPr>
            <w:tcW w:w="735" w:type="dxa"/>
            <w:vAlign w:val="center"/>
          </w:tcPr>
          <w:p w14:paraId="34901116" w14:textId="77777777" w:rsidR="0052252E" w:rsidRDefault="0003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0" w:type="dxa"/>
            <w:vAlign w:val="center"/>
          </w:tcPr>
          <w:p w14:paraId="15EC44AC" w14:textId="77777777" w:rsidR="0052252E" w:rsidRDefault="0052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24133F7F" w14:textId="77777777" w:rsidR="0052252E" w:rsidRDefault="0052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52E" w14:paraId="398B51EE" w14:textId="77777777">
        <w:trPr>
          <w:trHeight w:val="567"/>
        </w:trPr>
        <w:tc>
          <w:tcPr>
            <w:tcW w:w="735" w:type="dxa"/>
            <w:vAlign w:val="center"/>
          </w:tcPr>
          <w:p w14:paraId="36B90B70" w14:textId="77777777" w:rsidR="0052252E" w:rsidRDefault="0003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0" w:type="dxa"/>
            <w:vAlign w:val="center"/>
          </w:tcPr>
          <w:p w14:paraId="73F8A0D9" w14:textId="77777777" w:rsidR="0052252E" w:rsidRDefault="0052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243FAAE1" w14:textId="77777777" w:rsidR="0052252E" w:rsidRDefault="0052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52E" w14:paraId="34619469" w14:textId="77777777">
        <w:trPr>
          <w:trHeight w:val="567"/>
        </w:trPr>
        <w:tc>
          <w:tcPr>
            <w:tcW w:w="735" w:type="dxa"/>
            <w:vAlign w:val="center"/>
          </w:tcPr>
          <w:p w14:paraId="30D2E949" w14:textId="77777777" w:rsidR="0052252E" w:rsidRDefault="0003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0" w:type="dxa"/>
            <w:vAlign w:val="center"/>
          </w:tcPr>
          <w:p w14:paraId="264C567C" w14:textId="77777777" w:rsidR="0052252E" w:rsidRDefault="0052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599E9907" w14:textId="77777777" w:rsidR="0052252E" w:rsidRDefault="0052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52E" w14:paraId="0FA774F4" w14:textId="77777777">
        <w:trPr>
          <w:trHeight w:val="567"/>
        </w:trPr>
        <w:tc>
          <w:tcPr>
            <w:tcW w:w="735" w:type="dxa"/>
            <w:vAlign w:val="center"/>
          </w:tcPr>
          <w:p w14:paraId="1E874515" w14:textId="77777777" w:rsidR="0052252E" w:rsidRDefault="0003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0" w:type="dxa"/>
            <w:vAlign w:val="center"/>
          </w:tcPr>
          <w:p w14:paraId="4671EE4D" w14:textId="77777777" w:rsidR="0052252E" w:rsidRDefault="0052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1BCFD83E" w14:textId="77777777" w:rsidR="0052252E" w:rsidRDefault="0052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52E" w14:paraId="2BB9DD89" w14:textId="77777777">
        <w:trPr>
          <w:trHeight w:val="567"/>
        </w:trPr>
        <w:tc>
          <w:tcPr>
            <w:tcW w:w="735" w:type="dxa"/>
            <w:vAlign w:val="center"/>
          </w:tcPr>
          <w:p w14:paraId="263E717C" w14:textId="77777777" w:rsidR="0052252E" w:rsidRDefault="0003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0" w:type="dxa"/>
            <w:vAlign w:val="center"/>
          </w:tcPr>
          <w:p w14:paraId="44946868" w14:textId="77777777" w:rsidR="0052252E" w:rsidRDefault="0052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0C7626C4" w14:textId="77777777" w:rsidR="0052252E" w:rsidRDefault="0052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52E" w14:paraId="42D76941" w14:textId="77777777">
        <w:trPr>
          <w:trHeight w:val="567"/>
        </w:trPr>
        <w:tc>
          <w:tcPr>
            <w:tcW w:w="735" w:type="dxa"/>
            <w:vAlign w:val="center"/>
          </w:tcPr>
          <w:p w14:paraId="14748A51" w14:textId="77777777" w:rsidR="0052252E" w:rsidRDefault="0052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14:paraId="55EB0C15" w14:textId="77777777" w:rsidR="0052252E" w:rsidRDefault="0052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353B667C" w14:textId="77777777" w:rsidR="0052252E" w:rsidRDefault="0052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EDC405" w14:textId="77777777" w:rsidR="0052252E" w:rsidRDefault="0052252E">
      <w:pPr>
        <w:rPr>
          <w:rFonts w:ascii="Times New Roman" w:hAnsi="Times New Roman" w:cs="Times New Roman"/>
          <w:sz w:val="28"/>
          <w:szCs w:val="28"/>
        </w:rPr>
      </w:pPr>
    </w:p>
    <w:p w14:paraId="2885D2C1" w14:textId="77777777" w:rsidR="0052252E" w:rsidRDefault="000367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баллов рассмотренных работ</w:t>
      </w:r>
    </w:p>
    <w:p w14:paraId="30F2EEE9" w14:textId="77777777" w:rsidR="0052252E" w:rsidRDefault="0052252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30"/>
        <w:gridCol w:w="710"/>
        <w:gridCol w:w="710"/>
        <w:gridCol w:w="900"/>
        <w:gridCol w:w="720"/>
        <w:gridCol w:w="720"/>
        <w:gridCol w:w="720"/>
        <w:gridCol w:w="900"/>
        <w:gridCol w:w="720"/>
      </w:tblGrid>
      <w:tr w:rsidR="0052252E" w14:paraId="24F29E41" w14:textId="77777777">
        <w:trPr>
          <w:cantSplit/>
          <w:trHeight w:val="2116"/>
        </w:trPr>
        <w:tc>
          <w:tcPr>
            <w:tcW w:w="1440" w:type="dxa"/>
            <w:vAlign w:val="center"/>
          </w:tcPr>
          <w:p w14:paraId="72C42E58" w14:textId="77777777" w:rsidR="0052252E" w:rsidRDefault="000367FD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Внутренний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8"/>
              </w:rPr>
              <w:t>идентифи-кационный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номер</w:t>
            </w:r>
          </w:p>
        </w:tc>
        <w:tc>
          <w:tcPr>
            <w:tcW w:w="1630" w:type="dxa"/>
            <w:vAlign w:val="center"/>
          </w:tcPr>
          <w:p w14:paraId="6B32CDAB" w14:textId="77777777" w:rsidR="0052252E" w:rsidRDefault="000367FD">
            <w:pPr>
              <w:tabs>
                <w:tab w:val="num" w:pos="90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Автор</w:t>
            </w:r>
            <w:r>
              <w:rPr>
                <w:rFonts w:ascii="Times New Roman" w:hAnsi="Times New Roman" w:cs="Times New Roman"/>
                <w:szCs w:val="28"/>
              </w:rPr>
              <w:br/>
              <w:t>и название работы</w:t>
            </w:r>
          </w:p>
        </w:tc>
        <w:tc>
          <w:tcPr>
            <w:tcW w:w="710" w:type="dxa"/>
            <w:textDirection w:val="btLr"/>
            <w:vAlign w:val="center"/>
          </w:tcPr>
          <w:p w14:paraId="170901F3" w14:textId="77777777" w:rsidR="0052252E" w:rsidRDefault="000367FD">
            <w:pPr>
              <w:tabs>
                <w:tab w:val="num" w:pos="900"/>
              </w:tabs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Номинация и зачетная группа</w:t>
            </w:r>
          </w:p>
        </w:tc>
        <w:tc>
          <w:tcPr>
            <w:tcW w:w="710" w:type="dxa"/>
            <w:textDirection w:val="btLr"/>
            <w:vAlign w:val="center"/>
          </w:tcPr>
          <w:p w14:paraId="4F9C7F40" w14:textId="77777777" w:rsidR="0052252E" w:rsidRDefault="000367FD">
            <w:pPr>
              <w:tabs>
                <w:tab w:val="num" w:pos="90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Эксперт 1</w:t>
            </w:r>
          </w:p>
        </w:tc>
        <w:tc>
          <w:tcPr>
            <w:tcW w:w="900" w:type="dxa"/>
            <w:textDirection w:val="btLr"/>
            <w:vAlign w:val="center"/>
          </w:tcPr>
          <w:p w14:paraId="41CA8807" w14:textId="77777777" w:rsidR="0052252E" w:rsidRDefault="0003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Эксперт 2</w:t>
            </w:r>
          </w:p>
        </w:tc>
        <w:tc>
          <w:tcPr>
            <w:tcW w:w="720" w:type="dxa"/>
            <w:textDirection w:val="btLr"/>
            <w:vAlign w:val="center"/>
          </w:tcPr>
          <w:p w14:paraId="11D13CDA" w14:textId="77777777" w:rsidR="0052252E" w:rsidRDefault="000367FD">
            <w:pPr>
              <w:tabs>
                <w:tab w:val="num" w:pos="90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Эксперт 3</w:t>
            </w:r>
          </w:p>
        </w:tc>
        <w:tc>
          <w:tcPr>
            <w:tcW w:w="720" w:type="dxa"/>
            <w:textDirection w:val="btLr"/>
            <w:vAlign w:val="center"/>
          </w:tcPr>
          <w:p w14:paraId="2318358A" w14:textId="77777777" w:rsidR="0052252E" w:rsidRDefault="000367F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Эксперт 4</w:t>
            </w:r>
          </w:p>
          <w:p w14:paraId="72CAA767" w14:textId="77777777" w:rsidR="0052252E" w:rsidRDefault="0052252E">
            <w:pPr>
              <w:tabs>
                <w:tab w:val="num" w:pos="90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63850411" w14:textId="77777777" w:rsidR="0052252E" w:rsidRDefault="000367FD">
            <w:pPr>
              <w:pStyle w:val="a7"/>
              <w:jc w:val="center"/>
              <w:rPr>
                <w:sz w:val="28"/>
                <w:szCs w:val="28"/>
              </w:rPr>
            </w:pPr>
            <w:r>
              <w:t>Эксперт 5</w:t>
            </w:r>
          </w:p>
          <w:p w14:paraId="00F9DE84" w14:textId="77777777" w:rsidR="0052252E" w:rsidRDefault="0052252E">
            <w:pPr>
              <w:tabs>
                <w:tab w:val="num" w:pos="90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  <w:vAlign w:val="center"/>
          </w:tcPr>
          <w:p w14:paraId="0CDA155E" w14:textId="77777777" w:rsidR="0052252E" w:rsidRDefault="000367F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Сумма баллов</w:t>
            </w:r>
          </w:p>
          <w:p w14:paraId="25727F75" w14:textId="77777777" w:rsidR="0052252E" w:rsidRDefault="0052252E">
            <w:pPr>
              <w:tabs>
                <w:tab w:val="num" w:pos="90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34907559" w14:textId="77777777" w:rsidR="0052252E" w:rsidRDefault="000367FD">
            <w:pPr>
              <w:tabs>
                <w:tab w:val="num" w:pos="90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  <w:tr w:rsidR="0052252E" w14:paraId="50D0BDED" w14:textId="77777777">
        <w:trPr>
          <w:cantSplit/>
          <w:trHeight w:val="2116"/>
        </w:trPr>
        <w:tc>
          <w:tcPr>
            <w:tcW w:w="1440" w:type="dxa"/>
            <w:vAlign w:val="center"/>
          </w:tcPr>
          <w:p w14:paraId="0AADE751" w14:textId="77777777" w:rsidR="0052252E" w:rsidRDefault="0052252E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4C8FB307" w14:textId="77777777" w:rsidR="0052252E" w:rsidRDefault="0052252E">
            <w:pPr>
              <w:tabs>
                <w:tab w:val="num" w:pos="90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0" w:type="dxa"/>
            <w:textDirection w:val="btLr"/>
            <w:vAlign w:val="center"/>
          </w:tcPr>
          <w:p w14:paraId="3FD3F643" w14:textId="77777777" w:rsidR="0052252E" w:rsidRDefault="0052252E">
            <w:pPr>
              <w:tabs>
                <w:tab w:val="num" w:pos="90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extDirection w:val="btLr"/>
            <w:vAlign w:val="center"/>
          </w:tcPr>
          <w:p w14:paraId="419B3AE9" w14:textId="77777777" w:rsidR="0052252E" w:rsidRDefault="0052252E">
            <w:pPr>
              <w:tabs>
                <w:tab w:val="num" w:pos="90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  <w:vAlign w:val="center"/>
          </w:tcPr>
          <w:p w14:paraId="7B2FDCED" w14:textId="77777777" w:rsidR="0052252E" w:rsidRDefault="0052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763B5998" w14:textId="77777777" w:rsidR="0052252E" w:rsidRDefault="0052252E">
            <w:pPr>
              <w:tabs>
                <w:tab w:val="num" w:pos="90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5DE912D4" w14:textId="77777777" w:rsidR="0052252E" w:rsidRDefault="0052252E">
            <w:pPr>
              <w:tabs>
                <w:tab w:val="num" w:pos="90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51843D89" w14:textId="77777777" w:rsidR="0052252E" w:rsidRDefault="0052252E">
            <w:pPr>
              <w:pStyle w:val="a7"/>
              <w:jc w:val="center"/>
              <w:rPr>
                <w:sz w:val="28"/>
                <w:szCs w:val="28"/>
              </w:rPr>
            </w:pPr>
          </w:p>
          <w:p w14:paraId="59398789" w14:textId="77777777" w:rsidR="0052252E" w:rsidRDefault="0052252E">
            <w:pPr>
              <w:tabs>
                <w:tab w:val="num" w:pos="90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  <w:vAlign w:val="center"/>
          </w:tcPr>
          <w:p w14:paraId="0F1179A6" w14:textId="77777777" w:rsidR="0052252E" w:rsidRDefault="000367F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Сумма баллов</w:t>
            </w:r>
          </w:p>
          <w:p w14:paraId="2C7497D8" w14:textId="77777777" w:rsidR="0052252E" w:rsidRDefault="0052252E">
            <w:pPr>
              <w:tabs>
                <w:tab w:val="num" w:pos="90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0FF1F856" w14:textId="77777777" w:rsidR="0052252E" w:rsidRDefault="000367FD">
            <w:pPr>
              <w:tabs>
                <w:tab w:val="num" w:pos="90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</w:tbl>
    <w:p w14:paraId="73132042" w14:textId="77777777" w:rsidR="0052252E" w:rsidRDefault="0052252E">
      <w:pPr>
        <w:rPr>
          <w:rFonts w:ascii="Times New Roman" w:hAnsi="Times New Roman" w:cs="Times New Roman"/>
          <w:sz w:val="28"/>
          <w:szCs w:val="28"/>
        </w:rPr>
      </w:pPr>
    </w:p>
    <w:p w14:paraId="5103E35B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этапе отобраны следующие работы: </w:t>
      </w:r>
    </w:p>
    <w:p w14:paraId="1D35F792" w14:textId="77777777" w:rsidR="0052252E" w:rsidRDefault="005225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6769E4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номинации «Методические разработки, передовой опыт, достижения в образовательной деятельности по обучению детей основам безопасного поведения на дороге»: </w:t>
      </w:r>
    </w:p>
    <w:p w14:paraId="2C561F1B" w14:textId="77777777" w:rsidR="0052252E" w:rsidRDefault="000367FD" w:rsidP="00416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EF40906" w14:textId="77777777" w:rsidR="0052252E" w:rsidRDefault="000367FD" w:rsidP="00416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30B308D" w14:textId="77777777" w:rsidR="0052252E" w:rsidRDefault="000367FD" w:rsidP="00416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F52775A" w14:textId="77777777" w:rsidR="0052252E" w:rsidRDefault="0052252E" w:rsidP="00416B57">
      <w:pPr>
        <w:rPr>
          <w:rFonts w:ascii="Times New Roman" w:hAnsi="Times New Roman" w:cs="Times New Roman"/>
          <w:sz w:val="28"/>
          <w:szCs w:val="28"/>
        </w:rPr>
      </w:pPr>
    </w:p>
    <w:p w14:paraId="69B98159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«Опыт организации внеурочной деятельности по обучению основам безопасного поведения на дороге», «Авторские программы, открытый урок, мастер-класс, рабочая программа по обучению основам безопасного поведения на дороге»:</w:t>
      </w:r>
    </w:p>
    <w:p w14:paraId="0CA42261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FC79E0F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8076F7A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2DDD91F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«Семья, семейное воспитание, взаимодействие с семьями учащихся, опыт проведения мероприятий, родительских собраний, акций «Родительский патруль»: </w:t>
      </w:r>
    </w:p>
    <w:p w14:paraId="33DF4D22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89EE726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3164F75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C50309B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«Оформление классов, групп, кабинетов, уголков безопасности, информационных стендов»:</w:t>
      </w:r>
    </w:p>
    <w:p w14:paraId="5B659AC6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3EF907E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887278F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32ADD70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«Сайт, блог, видеоканал педагога, работа со средствами массовой информации (пресс-центры, публикации в СМИ, передачи на ТВ)»: </w:t>
      </w:r>
    </w:p>
    <w:p w14:paraId="6E7DD93E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D040B45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F3137B3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76691AE" w14:textId="77777777" w:rsidR="0052252E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Экспертной Комиссии: </w:t>
      </w:r>
    </w:p>
    <w:p w14:paraId="34EFB46D" w14:textId="77777777" w:rsidR="000367FD" w:rsidRDefault="00036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и подпись)</w:t>
      </w:r>
      <w:bookmarkStart w:id="0" w:name="_GoBack"/>
      <w:bookmarkEnd w:id="0"/>
    </w:p>
    <w:sectPr w:rsidR="000367FD" w:rsidSect="00363D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E07"/>
    <w:multiLevelType w:val="hybridMultilevel"/>
    <w:tmpl w:val="874A8F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DF4573"/>
    <w:multiLevelType w:val="hybridMultilevel"/>
    <w:tmpl w:val="15D032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BA73A56"/>
    <w:multiLevelType w:val="hybridMultilevel"/>
    <w:tmpl w:val="874A8F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A51583"/>
    <w:multiLevelType w:val="multilevel"/>
    <w:tmpl w:val="0016A0B4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576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>
    <w:nsid w:val="13C47C3D"/>
    <w:multiLevelType w:val="hybridMultilevel"/>
    <w:tmpl w:val="0206D78E"/>
    <w:lvl w:ilvl="0" w:tplc="0419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49"/>
        </w:tabs>
        <w:ind w:left="7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69"/>
        </w:tabs>
        <w:ind w:left="8269" w:hanging="360"/>
      </w:pPr>
      <w:rPr>
        <w:rFonts w:ascii="Wingdings" w:hAnsi="Wingdings" w:hint="default"/>
      </w:rPr>
    </w:lvl>
  </w:abstractNum>
  <w:abstractNum w:abstractNumId="5">
    <w:nsid w:val="17402834"/>
    <w:multiLevelType w:val="multilevel"/>
    <w:tmpl w:val="A3EE8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204B27CF"/>
    <w:multiLevelType w:val="multilevel"/>
    <w:tmpl w:val="F8D4A96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28CD7F83"/>
    <w:multiLevelType w:val="multilevel"/>
    <w:tmpl w:val="A3EE8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29D454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EA47F50"/>
    <w:multiLevelType w:val="hybridMultilevel"/>
    <w:tmpl w:val="D38AFD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43F08E3"/>
    <w:multiLevelType w:val="hybridMultilevel"/>
    <w:tmpl w:val="494EB7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61A3949"/>
    <w:multiLevelType w:val="multilevel"/>
    <w:tmpl w:val="A89A933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3CC05C4C"/>
    <w:multiLevelType w:val="hybridMultilevel"/>
    <w:tmpl w:val="1BF26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92C8E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4">
    <w:nsid w:val="432B7FB8"/>
    <w:multiLevelType w:val="hybridMultilevel"/>
    <w:tmpl w:val="A4DAC9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0AE4AFC">
      <w:start w:val="1"/>
      <w:numFmt w:val="bullet"/>
      <w:lvlText w:val="-"/>
      <w:lvlJc w:val="left"/>
      <w:pPr>
        <w:tabs>
          <w:tab w:val="num" w:pos="1950"/>
        </w:tabs>
        <w:ind w:left="1950" w:hanging="5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C924BDE"/>
    <w:multiLevelType w:val="multilevel"/>
    <w:tmpl w:val="A3EE8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D0137AB"/>
    <w:multiLevelType w:val="multilevel"/>
    <w:tmpl w:val="AAAAE92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60974241"/>
    <w:multiLevelType w:val="hybridMultilevel"/>
    <w:tmpl w:val="17BE3F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B0871AA"/>
    <w:multiLevelType w:val="multilevel"/>
    <w:tmpl w:val="A3EE8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72EE54A8"/>
    <w:multiLevelType w:val="hybridMultilevel"/>
    <w:tmpl w:val="D38E6A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3403A9A"/>
    <w:multiLevelType w:val="hybridMultilevel"/>
    <w:tmpl w:val="408EEA5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759F3966"/>
    <w:multiLevelType w:val="hybridMultilevel"/>
    <w:tmpl w:val="0206D78E"/>
    <w:lvl w:ilvl="0" w:tplc="04190007">
      <w:start w:val="1"/>
      <w:numFmt w:val="bullet"/>
      <w:lvlText w:val="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49"/>
        </w:tabs>
        <w:ind w:left="7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69"/>
        </w:tabs>
        <w:ind w:left="826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4"/>
  </w:num>
  <w:num w:numId="4">
    <w:abstractNumId w:val="1"/>
  </w:num>
  <w:num w:numId="5">
    <w:abstractNumId w:val="17"/>
  </w:num>
  <w:num w:numId="6">
    <w:abstractNumId w:val="9"/>
  </w:num>
  <w:num w:numId="7">
    <w:abstractNumId w:val="2"/>
  </w:num>
  <w:num w:numId="8">
    <w:abstractNumId w:val="0"/>
  </w:num>
  <w:num w:numId="9">
    <w:abstractNumId w:val="10"/>
  </w:num>
  <w:num w:numId="10">
    <w:abstractNumId w:val="19"/>
  </w:num>
  <w:num w:numId="11">
    <w:abstractNumId w:val="7"/>
  </w:num>
  <w:num w:numId="12">
    <w:abstractNumId w:val="5"/>
  </w:num>
  <w:num w:numId="13">
    <w:abstractNumId w:val="11"/>
  </w:num>
  <w:num w:numId="14">
    <w:abstractNumId w:val="8"/>
  </w:num>
  <w:num w:numId="15">
    <w:abstractNumId w:val="12"/>
  </w:num>
  <w:num w:numId="16">
    <w:abstractNumId w:val="16"/>
  </w:num>
  <w:num w:numId="17">
    <w:abstractNumId w:val="3"/>
  </w:num>
  <w:num w:numId="18">
    <w:abstractNumId w:val="15"/>
  </w:num>
  <w:num w:numId="19">
    <w:abstractNumId w:val="18"/>
  </w:num>
  <w:num w:numId="20">
    <w:abstractNumId w:val="6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C3"/>
    <w:rsid w:val="000367FD"/>
    <w:rsid w:val="001845BD"/>
    <w:rsid w:val="00363DC3"/>
    <w:rsid w:val="00397A5A"/>
    <w:rsid w:val="00416B57"/>
    <w:rsid w:val="0048784E"/>
    <w:rsid w:val="0052252E"/>
    <w:rsid w:val="00774400"/>
    <w:rsid w:val="00B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79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 w:cs="Arial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360"/>
      <w:jc w:val="center"/>
      <w:outlineLvl w:val="2"/>
    </w:pPr>
    <w:rPr>
      <w:rFonts w:ascii="Times New Roman" w:hAnsi="Times New Roman" w:cs="Times New Roman"/>
      <w:b/>
      <w:bCs/>
      <w:sz w:val="24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360"/>
      <w:outlineLvl w:val="4"/>
    </w:pPr>
    <w:rPr>
      <w:rFonts w:ascii="Times New Roman" w:hAnsi="Times New Roman" w:cs="Times New Roman"/>
      <w:sz w:val="24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360"/>
      <w:outlineLvl w:val="5"/>
    </w:pPr>
    <w:rPr>
      <w:rFonts w:ascii="Times New Roman" w:hAnsi="Times New Roman" w:cs="Times New Roman"/>
      <w:b/>
      <w:bCs/>
      <w:sz w:val="24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360"/>
      <w:jc w:val="center"/>
      <w:outlineLvl w:val="6"/>
    </w:pPr>
    <w:rPr>
      <w:rFonts w:ascii="Times New Roman" w:hAnsi="Times New Roman" w:cs="Times New Roman"/>
      <w:b/>
      <w:bCs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rFonts w:ascii="Times New Roman" w:hAnsi="Times New Roman" w:cs="Times New Roman"/>
      <w:b/>
      <w:bCs/>
      <w:sz w:val="28"/>
    </w:rPr>
  </w:style>
  <w:style w:type="paragraph" w:styleId="9">
    <w:name w:val="heading 9"/>
    <w:basedOn w:val="a"/>
    <w:next w:val="a"/>
    <w:qFormat/>
    <w:pPr>
      <w:keepNext/>
      <w:spacing w:line="360" w:lineRule="auto"/>
      <w:ind w:left="360"/>
      <w:jc w:val="center"/>
      <w:outlineLvl w:val="8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/>
    </w:pPr>
    <w:rPr>
      <w:rFonts w:ascii="Times New Roman" w:hAnsi="Times New Roman" w:cs="Times New Roman"/>
      <w:sz w:val="24"/>
    </w:rPr>
  </w:style>
  <w:style w:type="paragraph" w:customStyle="1" w:styleId="10">
    <w:name w:val="Стиль1"/>
    <w:basedOn w:val="a"/>
    <w:pPr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30">
    <w:name w:val="Body Text 3"/>
    <w:basedOn w:val="a"/>
    <w:semiHidden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itle-info-title-text">
    <w:name w:val="title-info-title-text"/>
    <w:basedOn w:val="a0"/>
  </w:style>
  <w:style w:type="paragraph" w:styleId="a4">
    <w:name w:val="Body Text"/>
    <w:basedOn w:val="a"/>
    <w:semiHidden/>
    <w:pPr>
      <w:widowControl w:val="0"/>
      <w:autoSpaceDE w:val="0"/>
      <w:autoSpaceDN w:val="0"/>
      <w:adjustRightInd w:val="0"/>
      <w:jc w:val="right"/>
    </w:pPr>
    <w:rPr>
      <w:rFonts w:ascii="Times New Roman" w:hAnsi="Times New Roman" w:cs="Times New Roman"/>
      <w:sz w:val="24"/>
      <w:szCs w:val="28"/>
    </w:rPr>
  </w:style>
  <w:style w:type="paragraph" w:styleId="20">
    <w:name w:val="Body Text Indent 2"/>
    <w:basedOn w:val="a"/>
    <w:semiHidden/>
    <w:pPr>
      <w:spacing w:line="360" w:lineRule="auto"/>
      <w:ind w:firstLine="360"/>
      <w:jc w:val="center"/>
    </w:pPr>
    <w:rPr>
      <w:rFonts w:ascii="Times New Roman" w:hAnsi="Times New Roman" w:cs="Times New Roman"/>
      <w:b/>
      <w:bCs/>
      <w:sz w:val="36"/>
    </w:rPr>
  </w:style>
  <w:style w:type="paragraph" w:styleId="31">
    <w:name w:val="Body Text Indent 3"/>
    <w:basedOn w:val="a"/>
    <w:semiHidden/>
    <w:pPr>
      <w:spacing w:line="360" w:lineRule="auto"/>
      <w:ind w:left="720" w:firstLine="360"/>
    </w:pPr>
    <w:rPr>
      <w:rFonts w:ascii="Times New Roman" w:hAnsi="Times New Roman" w:cs="Times New Roman"/>
      <w:sz w:val="24"/>
    </w:rPr>
  </w:style>
  <w:style w:type="paragraph" w:styleId="21">
    <w:name w:val="Body Text 2"/>
    <w:basedOn w:val="a"/>
    <w:semiHidden/>
    <w:pPr>
      <w:spacing w:line="360" w:lineRule="auto"/>
      <w:jc w:val="center"/>
    </w:pPr>
    <w:rPr>
      <w:rFonts w:ascii="Times New Roman" w:hAnsi="Times New Roman" w:cs="Times New Roman"/>
      <w:b/>
      <w:bCs/>
      <w:sz w:val="28"/>
    </w:rPr>
  </w:style>
  <w:style w:type="paragraph" w:styleId="a5">
    <w:name w:val="Balloon Text"/>
    <w:basedOn w:val="a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semiHidden/>
    <w:rPr>
      <w:rFonts w:ascii="Segoe UI" w:hAnsi="Segoe UI" w:cs="Segoe UI"/>
      <w:sz w:val="18"/>
      <w:szCs w:val="18"/>
    </w:rPr>
  </w:style>
  <w:style w:type="paragraph" w:styleId="a7">
    <w:name w:val="Block Text"/>
    <w:basedOn w:val="a"/>
    <w:semiHidden/>
    <w:pPr>
      <w:ind w:left="113" w:right="113"/>
    </w:pPr>
    <w:rPr>
      <w:rFonts w:ascii="Times New Roman" w:hAnsi="Times New Roman" w:cs="Times New Roman"/>
    </w:rPr>
  </w:style>
  <w:style w:type="character" w:styleId="a8">
    <w:name w:val="annotation reference"/>
    <w:semiHidden/>
    <w:unhideWhenUsed/>
    <w:rPr>
      <w:sz w:val="16"/>
      <w:szCs w:val="16"/>
    </w:rPr>
  </w:style>
  <w:style w:type="paragraph" w:styleId="a9">
    <w:name w:val="annotation text"/>
    <w:basedOn w:val="a"/>
    <w:semiHidden/>
    <w:unhideWhenUsed/>
    <w:rPr>
      <w:szCs w:val="20"/>
    </w:rPr>
  </w:style>
  <w:style w:type="character" w:customStyle="1" w:styleId="aa">
    <w:name w:val="Текст примечания Знак"/>
    <w:semiHidden/>
    <w:rPr>
      <w:rFonts w:ascii="Arial" w:hAnsi="Arial" w:cs="Arial"/>
    </w:rPr>
  </w:style>
  <w:style w:type="paragraph" w:styleId="ab">
    <w:name w:val="annotation subject"/>
    <w:basedOn w:val="a9"/>
    <w:next w:val="a9"/>
    <w:semiHidden/>
    <w:unhideWhenUsed/>
    <w:rPr>
      <w:b/>
      <w:bCs/>
    </w:rPr>
  </w:style>
  <w:style w:type="character" w:customStyle="1" w:styleId="ac">
    <w:name w:val="Тема примечания Знак"/>
    <w:semiHidden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 w:cs="Arial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360"/>
      <w:jc w:val="center"/>
      <w:outlineLvl w:val="2"/>
    </w:pPr>
    <w:rPr>
      <w:rFonts w:ascii="Times New Roman" w:hAnsi="Times New Roman" w:cs="Times New Roman"/>
      <w:b/>
      <w:bCs/>
      <w:sz w:val="24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360"/>
      <w:outlineLvl w:val="4"/>
    </w:pPr>
    <w:rPr>
      <w:rFonts w:ascii="Times New Roman" w:hAnsi="Times New Roman" w:cs="Times New Roman"/>
      <w:sz w:val="24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360"/>
      <w:outlineLvl w:val="5"/>
    </w:pPr>
    <w:rPr>
      <w:rFonts w:ascii="Times New Roman" w:hAnsi="Times New Roman" w:cs="Times New Roman"/>
      <w:b/>
      <w:bCs/>
      <w:sz w:val="24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360"/>
      <w:jc w:val="center"/>
      <w:outlineLvl w:val="6"/>
    </w:pPr>
    <w:rPr>
      <w:rFonts w:ascii="Times New Roman" w:hAnsi="Times New Roman" w:cs="Times New Roman"/>
      <w:b/>
      <w:bCs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rFonts w:ascii="Times New Roman" w:hAnsi="Times New Roman" w:cs="Times New Roman"/>
      <w:b/>
      <w:bCs/>
      <w:sz w:val="28"/>
    </w:rPr>
  </w:style>
  <w:style w:type="paragraph" w:styleId="9">
    <w:name w:val="heading 9"/>
    <w:basedOn w:val="a"/>
    <w:next w:val="a"/>
    <w:qFormat/>
    <w:pPr>
      <w:keepNext/>
      <w:spacing w:line="360" w:lineRule="auto"/>
      <w:ind w:left="360"/>
      <w:jc w:val="center"/>
      <w:outlineLvl w:val="8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/>
    </w:pPr>
    <w:rPr>
      <w:rFonts w:ascii="Times New Roman" w:hAnsi="Times New Roman" w:cs="Times New Roman"/>
      <w:sz w:val="24"/>
    </w:rPr>
  </w:style>
  <w:style w:type="paragraph" w:customStyle="1" w:styleId="10">
    <w:name w:val="Стиль1"/>
    <w:basedOn w:val="a"/>
    <w:pPr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30">
    <w:name w:val="Body Text 3"/>
    <w:basedOn w:val="a"/>
    <w:semiHidden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itle-info-title-text">
    <w:name w:val="title-info-title-text"/>
    <w:basedOn w:val="a0"/>
  </w:style>
  <w:style w:type="paragraph" w:styleId="a4">
    <w:name w:val="Body Text"/>
    <w:basedOn w:val="a"/>
    <w:semiHidden/>
    <w:pPr>
      <w:widowControl w:val="0"/>
      <w:autoSpaceDE w:val="0"/>
      <w:autoSpaceDN w:val="0"/>
      <w:adjustRightInd w:val="0"/>
      <w:jc w:val="right"/>
    </w:pPr>
    <w:rPr>
      <w:rFonts w:ascii="Times New Roman" w:hAnsi="Times New Roman" w:cs="Times New Roman"/>
      <w:sz w:val="24"/>
      <w:szCs w:val="28"/>
    </w:rPr>
  </w:style>
  <w:style w:type="paragraph" w:styleId="20">
    <w:name w:val="Body Text Indent 2"/>
    <w:basedOn w:val="a"/>
    <w:semiHidden/>
    <w:pPr>
      <w:spacing w:line="360" w:lineRule="auto"/>
      <w:ind w:firstLine="360"/>
      <w:jc w:val="center"/>
    </w:pPr>
    <w:rPr>
      <w:rFonts w:ascii="Times New Roman" w:hAnsi="Times New Roman" w:cs="Times New Roman"/>
      <w:b/>
      <w:bCs/>
      <w:sz w:val="36"/>
    </w:rPr>
  </w:style>
  <w:style w:type="paragraph" w:styleId="31">
    <w:name w:val="Body Text Indent 3"/>
    <w:basedOn w:val="a"/>
    <w:semiHidden/>
    <w:pPr>
      <w:spacing w:line="360" w:lineRule="auto"/>
      <w:ind w:left="720" w:firstLine="360"/>
    </w:pPr>
    <w:rPr>
      <w:rFonts w:ascii="Times New Roman" w:hAnsi="Times New Roman" w:cs="Times New Roman"/>
      <w:sz w:val="24"/>
    </w:rPr>
  </w:style>
  <w:style w:type="paragraph" w:styleId="21">
    <w:name w:val="Body Text 2"/>
    <w:basedOn w:val="a"/>
    <w:semiHidden/>
    <w:pPr>
      <w:spacing w:line="360" w:lineRule="auto"/>
      <w:jc w:val="center"/>
    </w:pPr>
    <w:rPr>
      <w:rFonts w:ascii="Times New Roman" w:hAnsi="Times New Roman" w:cs="Times New Roman"/>
      <w:b/>
      <w:bCs/>
      <w:sz w:val="28"/>
    </w:rPr>
  </w:style>
  <w:style w:type="paragraph" w:styleId="a5">
    <w:name w:val="Balloon Text"/>
    <w:basedOn w:val="a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semiHidden/>
    <w:rPr>
      <w:rFonts w:ascii="Segoe UI" w:hAnsi="Segoe UI" w:cs="Segoe UI"/>
      <w:sz w:val="18"/>
      <w:szCs w:val="18"/>
    </w:rPr>
  </w:style>
  <w:style w:type="paragraph" w:styleId="a7">
    <w:name w:val="Block Text"/>
    <w:basedOn w:val="a"/>
    <w:semiHidden/>
    <w:pPr>
      <w:ind w:left="113" w:right="113"/>
    </w:pPr>
    <w:rPr>
      <w:rFonts w:ascii="Times New Roman" w:hAnsi="Times New Roman" w:cs="Times New Roman"/>
    </w:rPr>
  </w:style>
  <w:style w:type="character" w:styleId="a8">
    <w:name w:val="annotation reference"/>
    <w:semiHidden/>
    <w:unhideWhenUsed/>
    <w:rPr>
      <w:sz w:val="16"/>
      <w:szCs w:val="16"/>
    </w:rPr>
  </w:style>
  <w:style w:type="paragraph" w:styleId="a9">
    <w:name w:val="annotation text"/>
    <w:basedOn w:val="a"/>
    <w:semiHidden/>
    <w:unhideWhenUsed/>
    <w:rPr>
      <w:szCs w:val="20"/>
    </w:rPr>
  </w:style>
  <w:style w:type="character" w:customStyle="1" w:styleId="aa">
    <w:name w:val="Текст примечания Знак"/>
    <w:semiHidden/>
    <w:rPr>
      <w:rFonts w:ascii="Arial" w:hAnsi="Arial" w:cs="Arial"/>
    </w:rPr>
  </w:style>
  <w:style w:type="paragraph" w:styleId="ab">
    <w:name w:val="annotation subject"/>
    <w:basedOn w:val="a9"/>
    <w:next w:val="a9"/>
    <w:semiHidden/>
    <w:unhideWhenUsed/>
    <w:rPr>
      <w:b/>
      <w:bCs/>
    </w:rPr>
  </w:style>
  <w:style w:type="character" w:customStyle="1" w:styleId="ac">
    <w:name w:val="Тема примечания Знак"/>
    <w:semiHidden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4479</Words>
  <Characters>25532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«Лучший педагог»</vt:lpstr>
    </vt:vector>
  </TitlesOfParts>
  <Company>STOP GAZETA</Company>
  <LinksUpToDate>false</LinksUpToDate>
  <CharactersWithSpaces>29952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«Лучший педагог»</dc:title>
  <dc:creator>STOP</dc:creator>
  <cp:lastModifiedBy>comp9</cp:lastModifiedBy>
  <cp:revision>5</cp:revision>
  <dcterms:created xsi:type="dcterms:W3CDTF">2019-07-01T20:02:00Z</dcterms:created>
  <dcterms:modified xsi:type="dcterms:W3CDTF">2019-07-09T13:09:00Z</dcterms:modified>
</cp:coreProperties>
</file>